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C228F" w14:textId="77777777" w:rsidR="00F63C0A" w:rsidRPr="0003744D" w:rsidRDefault="00F63C0A">
      <w:pPr>
        <w:jc w:val="both"/>
        <w:rPr>
          <w:rFonts w:ascii="Times New Roman" w:hAnsi="Times New Roman"/>
          <w:b/>
          <w:bCs/>
          <w:sz w:val="28"/>
          <w:szCs w:val="24"/>
        </w:rPr>
      </w:pPr>
    </w:p>
    <w:p w14:paraId="32A6A310" w14:textId="77777777" w:rsidR="00F63C0A" w:rsidRPr="0003744D" w:rsidRDefault="009F1547">
      <w:pPr>
        <w:jc w:val="both"/>
        <w:rPr>
          <w:rFonts w:ascii="Times New Roman" w:hAnsi="Times New Roman"/>
          <w:b/>
          <w:bCs/>
          <w:sz w:val="28"/>
          <w:szCs w:val="24"/>
        </w:rPr>
      </w:pPr>
      <w:r w:rsidRPr="0003744D">
        <w:rPr>
          <w:rFonts w:ascii="Times New Roman" w:hAnsi="Times New Roman"/>
          <w:b/>
          <w:bCs/>
          <w:sz w:val="28"/>
          <w:szCs w:val="24"/>
        </w:rPr>
        <w:t xml:space="preserve">INTRODUZIONE </w:t>
      </w:r>
    </w:p>
    <w:p w14:paraId="3DCA71DB" w14:textId="2D1F9CFB" w:rsidR="00F63C0A" w:rsidRPr="0003744D" w:rsidRDefault="009F1547">
      <w:pPr>
        <w:rPr>
          <w:sz w:val="24"/>
        </w:rPr>
      </w:pPr>
      <w:r w:rsidRPr="0003744D">
        <w:rPr>
          <w:rFonts w:ascii="Times New Roman" w:hAnsi="Times New Roman"/>
          <w:i/>
          <w:iCs/>
          <w:sz w:val="24"/>
        </w:rPr>
        <w:t>Si presenta la professoressa Alessandra Gambineri, professoressa docente di Endocrinologia. Noi ci occupiamo di tutta l’endocrinologia di base, tutte le patologie e siamo specializzati in alcune problematiche. Io mi occupo in particolare dell’Endocrinologia Ginecologica e di malattie croniche rare pediatriche-adulte, quindi lavoro molto con i pediatri e con la transizione, che sono anche i miei campi di ric</w:t>
      </w:r>
      <w:bookmarkStart w:id="0" w:name="_GoBack"/>
      <w:bookmarkEnd w:id="0"/>
      <w:r w:rsidRPr="0003744D">
        <w:rPr>
          <w:rFonts w:ascii="Times New Roman" w:hAnsi="Times New Roman"/>
          <w:i/>
          <w:iCs/>
          <w:sz w:val="24"/>
        </w:rPr>
        <w:t>erca</w:t>
      </w:r>
      <w:r w:rsidR="00D70AD4" w:rsidRPr="0003744D">
        <w:rPr>
          <w:rFonts w:ascii="Times New Roman" w:hAnsi="Times New Roman"/>
          <w:i/>
          <w:iCs/>
          <w:sz w:val="24"/>
        </w:rPr>
        <w:t>.</w:t>
      </w:r>
      <w:r w:rsidRPr="0003744D">
        <w:rPr>
          <w:rFonts w:ascii="Times New Roman" w:hAnsi="Times New Roman"/>
          <w:i/>
          <w:iCs/>
          <w:sz w:val="24"/>
        </w:rPr>
        <w:t xml:space="preserve"> </w:t>
      </w:r>
    </w:p>
    <w:p w14:paraId="1A7EBE9F" w14:textId="77777777" w:rsidR="00F63C0A" w:rsidRPr="0003744D" w:rsidRDefault="009F1547">
      <w:pPr>
        <w:jc w:val="both"/>
        <w:rPr>
          <w:rFonts w:ascii="Times New Roman" w:hAnsi="Times New Roman"/>
          <w:i/>
          <w:iCs/>
          <w:sz w:val="24"/>
        </w:rPr>
      </w:pPr>
      <w:r w:rsidRPr="0003744D">
        <w:rPr>
          <w:rFonts w:ascii="Times New Roman" w:hAnsi="Times New Roman"/>
          <w:i/>
          <w:iCs/>
          <w:sz w:val="24"/>
        </w:rPr>
        <w:t xml:space="preserve">L’endocrinologia è molto vasta e complessa. Rispetto a quando l’ho fatta io le richieste sono cambiate, prima la insegnavano come se fossimo degli specialisti, quindi con tutta la </w:t>
      </w:r>
      <w:proofErr w:type="spellStart"/>
      <w:r w:rsidRPr="0003744D">
        <w:rPr>
          <w:rFonts w:ascii="Times New Roman" w:hAnsi="Times New Roman"/>
          <w:i/>
          <w:iCs/>
          <w:sz w:val="24"/>
        </w:rPr>
        <w:t>testistica</w:t>
      </w:r>
      <w:proofErr w:type="spellEnd"/>
      <w:r w:rsidRPr="0003744D">
        <w:rPr>
          <w:rFonts w:ascii="Times New Roman" w:hAnsi="Times New Roman"/>
          <w:i/>
          <w:iCs/>
          <w:sz w:val="24"/>
        </w:rPr>
        <w:t xml:space="preserve"> di laboratorio, noi lavoriamo molto sui test e sulla loro interpretazione, ma non è quello che voglio da voi. Quello che ci interessa è che arriviate alla fine di questo corso intensivo con delle basi fondamentali per la vostra futura pratica clinica, qualunque essa sia.  Vi dobbiamo preparare da internisti, da clinici, non entrerò mai nel dettaglio, magari ve lo accennerò, ma arriveremo alla fine che dovrete inquadrare la patologia, fare diagnosi differenziale, arrivare a sapere se vi è </w:t>
      </w:r>
      <w:proofErr w:type="gramStart"/>
      <w:r w:rsidRPr="0003744D">
        <w:rPr>
          <w:rFonts w:ascii="Times New Roman" w:hAnsi="Times New Roman"/>
          <w:i/>
          <w:iCs/>
          <w:sz w:val="24"/>
        </w:rPr>
        <w:t>un ipertensione</w:t>
      </w:r>
      <w:proofErr w:type="gramEnd"/>
      <w:r w:rsidRPr="0003744D">
        <w:rPr>
          <w:rFonts w:ascii="Times New Roman" w:hAnsi="Times New Roman"/>
          <w:i/>
          <w:iCs/>
          <w:sz w:val="24"/>
        </w:rPr>
        <w:t xml:space="preserve"> arteriosa. dovete sapere quali sono i parametri e i criteri clinici che devono far sospettare una ipertensione endocrina, un’</w:t>
      </w:r>
      <w:proofErr w:type="spellStart"/>
      <w:r w:rsidRPr="0003744D">
        <w:rPr>
          <w:rFonts w:ascii="Times New Roman" w:hAnsi="Times New Roman"/>
          <w:i/>
          <w:iCs/>
          <w:sz w:val="24"/>
        </w:rPr>
        <w:t>ipernatriuremia</w:t>
      </w:r>
      <w:proofErr w:type="spellEnd"/>
      <w:r w:rsidRPr="0003744D">
        <w:rPr>
          <w:rFonts w:ascii="Times New Roman" w:hAnsi="Times New Roman"/>
          <w:i/>
          <w:iCs/>
          <w:sz w:val="24"/>
        </w:rPr>
        <w:t xml:space="preserve">, un </w:t>
      </w:r>
      <w:proofErr w:type="spellStart"/>
      <w:r w:rsidRPr="0003744D">
        <w:rPr>
          <w:rFonts w:ascii="Times New Roman" w:hAnsi="Times New Roman"/>
          <w:i/>
          <w:iCs/>
          <w:sz w:val="24"/>
        </w:rPr>
        <w:t>endocrinopatia</w:t>
      </w:r>
      <w:proofErr w:type="spellEnd"/>
      <w:r w:rsidRPr="0003744D">
        <w:rPr>
          <w:rFonts w:ascii="Times New Roman" w:hAnsi="Times New Roman"/>
          <w:i/>
          <w:iCs/>
          <w:sz w:val="24"/>
        </w:rPr>
        <w:t xml:space="preserve">. La professoressa dice che non prende le firme anche se la frequenza sarebbe obbligatoria. Le lezioni sono importanti per avere delle indicazioni, studiare sui libri non è sufficiente. </w:t>
      </w:r>
    </w:p>
    <w:p w14:paraId="0B6387FF" w14:textId="30D6080D" w:rsidR="00F63C0A" w:rsidRPr="0003744D" w:rsidRDefault="009F1547">
      <w:pPr>
        <w:jc w:val="both"/>
        <w:rPr>
          <w:sz w:val="24"/>
        </w:rPr>
      </w:pPr>
      <w:r w:rsidRPr="0003744D">
        <w:rPr>
          <w:rFonts w:ascii="Times New Roman" w:hAnsi="Times New Roman"/>
          <w:b/>
          <w:bCs/>
          <w:i/>
          <w:iCs/>
          <w:sz w:val="24"/>
        </w:rPr>
        <w:t>Raccomanda</w:t>
      </w:r>
      <w:r w:rsidRPr="0003744D">
        <w:rPr>
          <w:rFonts w:ascii="Times New Roman" w:hAnsi="Times New Roman"/>
          <w:i/>
          <w:iCs/>
          <w:sz w:val="24"/>
        </w:rPr>
        <w:t xml:space="preserve"> dei libri di testo che più si avvicinano agli argomenti del corso che mostra </w:t>
      </w:r>
      <w:proofErr w:type="gramStart"/>
      <w:r w:rsidRPr="0003744D">
        <w:rPr>
          <w:rFonts w:ascii="Times New Roman" w:hAnsi="Times New Roman"/>
          <w:i/>
          <w:iCs/>
          <w:sz w:val="24"/>
        </w:rPr>
        <w:t>sulle slide</w:t>
      </w:r>
      <w:proofErr w:type="gramEnd"/>
      <w:r w:rsidRPr="0003744D">
        <w:rPr>
          <w:rFonts w:ascii="Times New Roman" w:hAnsi="Times New Roman"/>
          <w:i/>
          <w:iCs/>
          <w:sz w:val="24"/>
        </w:rPr>
        <w:t xml:space="preserve">. </w:t>
      </w:r>
    </w:p>
    <w:p w14:paraId="5EE74DCA" w14:textId="77777777" w:rsidR="00F63C0A" w:rsidRPr="0003744D" w:rsidRDefault="00F63C0A">
      <w:pPr>
        <w:jc w:val="both"/>
        <w:rPr>
          <w:rFonts w:ascii="Times New Roman" w:hAnsi="Times New Roman"/>
          <w:b/>
          <w:bCs/>
          <w:sz w:val="24"/>
        </w:rPr>
      </w:pPr>
    </w:p>
    <w:p w14:paraId="6AA039F0" w14:textId="77777777" w:rsidR="00F63C0A" w:rsidRPr="0003744D" w:rsidRDefault="00F63C0A">
      <w:pPr>
        <w:jc w:val="both"/>
        <w:rPr>
          <w:rFonts w:ascii="Times New Roman" w:hAnsi="Times New Roman"/>
          <w:b/>
          <w:bCs/>
          <w:sz w:val="24"/>
        </w:rPr>
      </w:pPr>
    </w:p>
    <w:p w14:paraId="1FDBA892" w14:textId="77777777" w:rsidR="00F63C0A" w:rsidRPr="0003744D" w:rsidRDefault="00F63C0A">
      <w:pPr>
        <w:jc w:val="both"/>
        <w:rPr>
          <w:rFonts w:ascii="Times New Roman" w:hAnsi="Times New Roman"/>
          <w:b/>
          <w:bCs/>
          <w:sz w:val="24"/>
        </w:rPr>
      </w:pPr>
    </w:p>
    <w:p w14:paraId="48DEB098" w14:textId="77777777" w:rsidR="00F63C0A" w:rsidRPr="0003744D" w:rsidRDefault="00F63C0A">
      <w:pPr>
        <w:jc w:val="both"/>
        <w:rPr>
          <w:rFonts w:ascii="Times New Roman" w:hAnsi="Times New Roman"/>
          <w:b/>
          <w:bCs/>
          <w:sz w:val="24"/>
        </w:rPr>
      </w:pPr>
    </w:p>
    <w:p w14:paraId="2229A2F8" w14:textId="77777777" w:rsidR="00F63C0A" w:rsidRPr="0003744D" w:rsidRDefault="00F63C0A">
      <w:pPr>
        <w:jc w:val="both"/>
        <w:rPr>
          <w:rFonts w:ascii="Times New Roman" w:hAnsi="Times New Roman"/>
          <w:b/>
          <w:bCs/>
          <w:sz w:val="24"/>
        </w:rPr>
      </w:pPr>
    </w:p>
    <w:p w14:paraId="325DBF37" w14:textId="77777777" w:rsidR="00F63C0A" w:rsidRPr="0003744D" w:rsidRDefault="00F63C0A">
      <w:pPr>
        <w:jc w:val="both"/>
        <w:rPr>
          <w:rFonts w:ascii="Times New Roman" w:hAnsi="Times New Roman"/>
          <w:b/>
          <w:bCs/>
          <w:sz w:val="24"/>
        </w:rPr>
      </w:pPr>
    </w:p>
    <w:p w14:paraId="517D6085" w14:textId="77777777" w:rsidR="00F63C0A" w:rsidRPr="0003744D" w:rsidRDefault="00F63C0A">
      <w:pPr>
        <w:jc w:val="both"/>
        <w:rPr>
          <w:rFonts w:ascii="Times New Roman" w:hAnsi="Times New Roman"/>
          <w:b/>
          <w:bCs/>
          <w:sz w:val="24"/>
        </w:rPr>
      </w:pPr>
    </w:p>
    <w:p w14:paraId="55296107" w14:textId="77777777" w:rsidR="00F63C0A" w:rsidRPr="0003744D" w:rsidRDefault="00F63C0A">
      <w:pPr>
        <w:jc w:val="both"/>
        <w:rPr>
          <w:rFonts w:ascii="Times New Roman" w:hAnsi="Times New Roman"/>
          <w:sz w:val="24"/>
        </w:rPr>
      </w:pPr>
    </w:p>
    <w:p w14:paraId="2F7C2D20" w14:textId="77777777" w:rsidR="00F63C0A" w:rsidRPr="0003744D" w:rsidRDefault="009F1547">
      <w:pPr>
        <w:jc w:val="both"/>
        <w:rPr>
          <w:rFonts w:ascii="Times New Roman" w:hAnsi="Times New Roman"/>
          <w:i/>
          <w:iCs/>
          <w:sz w:val="24"/>
        </w:rPr>
      </w:pPr>
      <w:r w:rsidRPr="0003744D">
        <w:rPr>
          <w:rFonts w:ascii="Times New Roman" w:hAnsi="Times New Roman"/>
          <w:i/>
          <w:iCs/>
          <w:sz w:val="24"/>
        </w:rPr>
        <w:t>Esempio del testosterone sulla problematica del legame ormone e proteina di trasporto.</w:t>
      </w:r>
    </w:p>
    <w:p w14:paraId="49DBE776" w14:textId="77777777" w:rsidR="00F63C0A" w:rsidRPr="0003744D" w:rsidRDefault="009F1547">
      <w:pPr>
        <w:jc w:val="both"/>
        <w:rPr>
          <w:sz w:val="24"/>
        </w:rPr>
      </w:pPr>
      <w:r w:rsidRPr="0003744D">
        <w:rPr>
          <w:rFonts w:ascii="Times New Roman" w:hAnsi="Times New Roman"/>
          <w:sz w:val="24"/>
          <w:u w:val="single"/>
        </w:rPr>
        <w:t>Ogni ormone steroideo ha la sua proteina di trasporto</w:t>
      </w:r>
      <w:r w:rsidRPr="0003744D">
        <w:rPr>
          <w:rFonts w:ascii="Times New Roman" w:hAnsi="Times New Roman"/>
          <w:sz w:val="24"/>
        </w:rPr>
        <w:t xml:space="preserve">, il </w:t>
      </w:r>
      <w:r w:rsidRPr="0003744D">
        <w:rPr>
          <w:rFonts w:ascii="Times New Roman" w:hAnsi="Times New Roman"/>
          <w:b/>
          <w:bCs/>
          <w:sz w:val="24"/>
          <w:u w:val="single"/>
        </w:rPr>
        <w:t>cortisolo</w:t>
      </w:r>
      <w:r w:rsidRPr="0003744D">
        <w:rPr>
          <w:rFonts w:ascii="Times New Roman" w:hAnsi="Times New Roman"/>
          <w:sz w:val="24"/>
          <w:u w:val="single"/>
        </w:rPr>
        <w:t xml:space="preserve"> ha la CBG</w:t>
      </w:r>
      <w:r w:rsidRPr="0003744D">
        <w:rPr>
          <w:rFonts w:ascii="Times New Roman" w:hAnsi="Times New Roman"/>
          <w:sz w:val="24"/>
        </w:rPr>
        <w:t xml:space="preserve"> (</w:t>
      </w:r>
      <w:proofErr w:type="spellStart"/>
      <w:r w:rsidRPr="0003744D">
        <w:rPr>
          <w:rFonts w:ascii="Times New Roman" w:hAnsi="Times New Roman"/>
          <w:sz w:val="24"/>
        </w:rPr>
        <w:t>corticotropic</w:t>
      </w:r>
      <w:proofErr w:type="spellEnd"/>
      <w:r w:rsidRPr="0003744D">
        <w:rPr>
          <w:rFonts w:ascii="Times New Roman" w:hAnsi="Times New Roman"/>
          <w:sz w:val="24"/>
        </w:rPr>
        <w:t xml:space="preserve"> </w:t>
      </w:r>
      <w:proofErr w:type="spellStart"/>
      <w:r w:rsidRPr="0003744D">
        <w:rPr>
          <w:rFonts w:ascii="Times New Roman" w:hAnsi="Times New Roman"/>
          <w:sz w:val="24"/>
        </w:rPr>
        <w:t>bainding</w:t>
      </w:r>
      <w:proofErr w:type="spellEnd"/>
      <w:r w:rsidRPr="0003744D">
        <w:rPr>
          <w:rFonts w:ascii="Times New Roman" w:hAnsi="Times New Roman"/>
          <w:sz w:val="24"/>
        </w:rPr>
        <w:t xml:space="preserve"> </w:t>
      </w:r>
      <w:proofErr w:type="spellStart"/>
      <w:r w:rsidRPr="0003744D">
        <w:rPr>
          <w:rFonts w:ascii="Times New Roman" w:hAnsi="Times New Roman"/>
          <w:sz w:val="24"/>
        </w:rPr>
        <w:t>protein</w:t>
      </w:r>
      <w:proofErr w:type="spellEnd"/>
      <w:r w:rsidRPr="0003744D">
        <w:rPr>
          <w:rFonts w:ascii="Times New Roman" w:hAnsi="Times New Roman"/>
          <w:sz w:val="24"/>
        </w:rPr>
        <w:t xml:space="preserve">), gli </w:t>
      </w:r>
      <w:r w:rsidRPr="0003744D">
        <w:rPr>
          <w:rFonts w:ascii="Times New Roman" w:hAnsi="Times New Roman"/>
          <w:b/>
          <w:bCs/>
          <w:sz w:val="24"/>
          <w:u w:val="single"/>
        </w:rPr>
        <w:t>ormoni</w:t>
      </w:r>
      <w:r w:rsidRPr="0003744D">
        <w:rPr>
          <w:rFonts w:ascii="Times New Roman" w:hAnsi="Times New Roman"/>
          <w:sz w:val="24"/>
          <w:u w:val="single"/>
        </w:rPr>
        <w:t xml:space="preserve"> </w:t>
      </w:r>
      <w:r w:rsidRPr="0003744D">
        <w:rPr>
          <w:rFonts w:ascii="Times New Roman" w:hAnsi="Times New Roman"/>
          <w:b/>
          <w:bCs/>
          <w:sz w:val="24"/>
          <w:u w:val="single"/>
        </w:rPr>
        <w:t>sessuali</w:t>
      </w:r>
      <w:r w:rsidRPr="0003744D">
        <w:rPr>
          <w:rFonts w:ascii="Times New Roman" w:hAnsi="Times New Roman"/>
          <w:sz w:val="24"/>
          <w:u w:val="single"/>
        </w:rPr>
        <w:t xml:space="preserve"> hanno la SHBG</w:t>
      </w:r>
      <w:r w:rsidRPr="0003744D">
        <w:rPr>
          <w:rFonts w:ascii="Times New Roman" w:hAnsi="Times New Roman"/>
          <w:sz w:val="24"/>
        </w:rPr>
        <w:t xml:space="preserve"> (</w:t>
      </w:r>
      <w:proofErr w:type="spellStart"/>
      <w:r w:rsidRPr="0003744D">
        <w:rPr>
          <w:rFonts w:ascii="Times New Roman" w:hAnsi="Times New Roman"/>
          <w:sz w:val="24"/>
        </w:rPr>
        <w:t>sexhormon</w:t>
      </w:r>
      <w:proofErr w:type="spellEnd"/>
      <w:r w:rsidRPr="0003744D">
        <w:rPr>
          <w:rFonts w:ascii="Times New Roman" w:hAnsi="Times New Roman"/>
          <w:sz w:val="24"/>
        </w:rPr>
        <w:t xml:space="preserve"> </w:t>
      </w:r>
      <w:proofErr w:type="spellStart"/>
      <w:r w:rsidRPr="0003744D">
        <w:rPr>
          <w:rFonts w:ascii="Times New Roman" w:hAnsi="Times New Roman"/>
          <w:sz w:val="24"/>
        </w:rPr>
        <w:t>binding</w:t>
      </w:r>
      <w:proofErr w:type="spellEnd"/>
      <w:r w:rsidRPr="0003744D">
        <w:rPr>
          <w:rFonts w:ascii="Times New Roman" w:hAnsi="Times New Roman"/>
          <w:sz w:val="24"/>
        </w:rPr>
        <w:t xml:space="preserve"> </w:t>
      </w:r>
      <w:proofErr w:type="spellStart"/>
      <w:r w:rsidRPr="0003744D">
        <w:rPr>
          <w:rFonts w:ascii="Times New Roman" w:hAnsi="Times New Roman"/>
          <w:sz w:val="24"/>
        </w:rPr>
        <w:t>glicoprotin</w:t>
      </w:r>
      <w:proofErr w:type="spellEnd"/>
      <w:r w:rsidRPr="0003744D">
        <w:rPr>
          <w:rFonts w:ascii="Times New Roman" w:hAnsi="Times New Roman"/>
          <w:sz w:val="24"/>
        </w:rPr>
        <w:t xml:space="preserve">), </w:t>
      </w:r>
      <w:r w:rsidRPr="0003744D">
        <w:rPr>
          <w:rFonts w:ascii="Times New Roman" w:hAnsi="Times New Roman"/>
          <w:sz w:val="24"/>
          <w:u w:val="single"/>
        </w:rPr>
        <w:t xml:space="preserve">gli </w:t>
      </w:r>
      <w:r w:rsidRPr="0003744D">
        <w:rPr>
          <w:rFonts w:ascii="Times New Roman" w:hAnsi="Times New Roman"/>
          <w:b/>
          <w:bCs/>
          <w:sz w:val="24"/>
          <w:u w:val="single"/>
        </w:rPr>
        <w:t>ormoni</w:t>
      </w:r>
      <w:r w:rsidRPr="0003744D">
        <w:rPr>
          <w:rFonts w:ascii="Times New Roman" w:hAnsi="Times New Roman"/>
          <w:sz w:val="24"/>
          <w:u w:val="single"/>
        </w:rPr>
        <w:t xml:space="preserve"> </w:t>
      </w:r>
      <w:r w:rsidRPr="0003744D">
        <w:rPr>
          <w:rFonts w:ascii="Times New Roman" w:hAnsi="Times New Roman"/>
          <w:b/>
          <w:bCs/>
          <w:sz w:val="24"/>
          <w:u w:val="single"/>
        </w:rPr>
        <w:t>tiroidei</w:t>
      </w:r>
      <w:r w:rsidRPr="0003744D">
        <w:rPr>
          <w:rFonts w:ascii="Times New Roman" w:hAnsi="Times New Roman"/>
          <w:sz w:val="24"/>
          <w:u w:val="single"/>
        </w:rPr>
        <w:t xml:space="preserve"> circolano legati alla TBG </w:t>
      </w:r>
      <w:r w:rsidRPr="0003744D">
        <w:rPr>
          <w:rFonts w:ascii="Times New Roman" w:hAnsi="Times New Roman"/>
          <w:sz w:val="24"/>
        </w:rPr>
        <w:t>(</w:t>
      </w:r>
      <w:proofErr w:type="spellStart"/>
      <w:r w:rsidRPr="0003744D">
        <w:rPr>
          <w:rFonts w:ascii="Times New Roman" w:hAnsi="Times New Roman"/>
          <w:sz w:val="24"/>
        </w:rPr>
        <w:t>tiroxin</w:t>
      </w:r>
      <w:proofErr w:type="spellEnd"/>
      <w:r w:rsidRPr="0003744D">
        <w:rPr>
          <w:rFonts w:ascii="Times New Roman" w:hAnsi="Times New Roman"/>
          <w:sz w:val="24"/>
        </w:rPr>
        <w:t xml:space="preserve"> </w:t>
      </w:r>
      <w:proofErr w:type="spellStart"/>
      <w:r w:rsidRPr="0003744D">
        <w:rPr>
          <w:rFonts w:ascii="Times New Roman" w:hAnsi="Times New Roman"/>
          <w:sz w:val="24"/>
        </w:rPr>
        <w:t>binding</w:t>
      </w:r>
      <w:proofErr w:type="spellEnd"/>
      <w:r w:rsidRPr="0003744D">
        <w:rPr>
          <w:rFonts w:ascii="Times New Roman" w:hAnsi="Times New Roman"/>
          <w:sz w:val="24"/>
        </w:rPr>
        <w:t xml:space="preserve"> </w:t>
      </w:r>
      <w:proofErr w:type="spellStart"/>
      <w:r w:rsidRPr="0003744D">
        <w:rPr>
          <w:rFonts w:ascii="Times New Roman" w:hAnsi="Times New Roman"/>
          <w:sz w:val="24"/>
        </w:rPr>
        <w:t>protein</w:t>
      </w:r>
      <w:proofErr w:type="spellEnd"/>
      <w:r w:rsidRPr="0003744D">
        <w:rPr>
          <w:rFonts w:ascii="Times New Roman" w:hAnsi="Times New Roman"/>
          <w:sz w:val="24"/>
        </w:rPr>
        <w:t>).</w:t>
      </w:r>
    </w:p>
    <w:p w14:paraId="144B749C" w14:textId="77777777" w:rsidR="00F63C0A" w:rsidRPr="0003744D" w:rsidRDefault="009F1547">
      <w:pPr>
        <w:jc w:val="both"/>
        <w:rPr>
          <w:sz w:val="24"/>
        </w:rPr>
      </w:pPr>
      <w:r w:rsidRPr="0003744D">
        <w:rPr>
          <w:rFonts w:ascii="Times New Roman" w:hAnsi="Times New Roman"/>
          <w:sz w:val="24"/>
        </w:rPr>
        <w:t xml:space="preserve">Guardiamo degli studi che ci dicono nel circolo, quanto effettivamente, nell’uomo e nella donna, il testosterone si trova legato alla proteina SBG, quanto legato all’albumina (per la quale vi è un legame più labile rispetto alla proteina trasportatrice) e quanto testosterone libero. Quindi su quel testosterone totale che io vado a dosare, la stragrande maggioranza è legato alla </w:t>
      </w:r>
      <w:proofErr w:type="spellStart"/>
      <w:r w:rsidRPr="0003744D">
        <w:rPr>
          <w:rFonts w:ascii="Times New Roman" w:hAnsi="Times New Roman"/>
          <w:b/>
          <w:bCs/>
          <w:sz w:val="24"/>
        </w:rPr>
        <w:t>macroproteina</w:t>
      </w:r>
      <w:proofErr w:type="spellEnd"/>
      <w:r w:rsidRPr="0003744D">
        <w:rPr>
          <w:rFonts w:ascii="Times New Roman" w:hAnsi="Times New Roman"/>
          <w:b/>
          <w:bCs/>
          <w:sz w:val="24"/>
        </w:rPr>
        <w:t xml:space="preserve"> di trasporto</w:t>
      </w:r>
      <w:r w:rsidRPr="0003744D">
        <w:rPr>
          <w:rFonts w:ascii="Times New Roman" w:hAnsi="Times New Roman"/>
          <w:sz w:val="24"/>
        </w:rPr>
        <w:t xml:space="preserve">, questo vuol dire che a seconda di come il mio fegato produce in quella giornata l’SHBG, io posso avere un testosterone totale molto impattato, ma soprattutto è il testosterone libero quello più impattato. </w:t>
      </w:r>
    </w:p>
    <w:p w14:paraId="2DC536E0" w14:textId="77777777" w:rsidR="00F63C0A" w:rsidRPr="0003744D" w:rsidRDefault="009F1547">
      <w:pPr>
        <w:jc w:val="both"/>
        <w:rPr>
          <w:sz w:val="24"/>
        </w:rPr>
      </w:pPr>
      <w:r w:rsidRPr="0003744D">
        <w:rPr>
          <w:rFonts w:ascii="Times New Roman" w:hAnsi="Times New Roman"/>
          <w:i/>
          <w:iCs/>
          <w:noProof/>
          <w:sz w:val="24"/>
          <w:lang w:eastAsia="it-IT"/>
        </w:rPr>
        <w:lastRenderedPageBreak/>
        <w:drawing>
          <wp:anchor distT="0" distB="0" distL="114300" distR="114300" simplePos="0" relativeHeight="251665408" behindDoc="0" locked="0" layoutInCell="1" allowOverlap="1" wp14:anchorId="1C1C715D" wp14:editId="0A35CFA9">
            <wp:simplePos x="0" y="0"/>
            <wp:positionH relativeFrom="margin">
              <wp:align>right</wp:align>
            </wp:positionH>
            <wp:positionV relativeFrom="paragraph">
              <wp:posOffset>35561</wp:posOffset>
            </wp:positionV>
            <wp:extent cx="3067053" cy="1932300"/>
            <wp:effectExtent l="0" t="0" r="0" b="0"/>
            <wp:wrapSquare wrapText="bothSides"/>
            <wp:docPr id="1682076903" name="Immagin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3067053" cy="1932300"/>
                    </a:xfrm>
                    <a:prstGeom prst="rect">
                      <a:avLst/>
                    </a:prstGeom>
                    <a:noFill/>
                    <a:ln>
                      <a:noFill/>
                      <a:prstDash/>
                    </a:ln>
                  </pic:spPr>
                </pic:pic>
              </a:graphicData>
            </a:graphic>
          </wp:anchor>
        </w:drawing>
      </w:r>
      <w:r w:rsidRPr="0003744D">
        <w:rPr>
          <w:rFonts w:ascii="Times New Roman" w:hAnsi="Times New Roman"/>
          <w:i/>
          <w:iCs/>
          <w:sz w:val="24"/>
        </w:rPr>
        <w:t xml:space="preserve">Queste sono </w:t>
      </w:r>
      <w:r w:rsidRPr="0003744D">
        <w:rPr>
          <w:rFonts w:ascii="Times New Roman" w:hAnsi="Times New Roman"/>
          <w:b/>
          <w:bCs/>
          <w:i/>
          <w:iCs/>
          <w:sz w:val="24"/>
        </w:rPr>
        <w:t>2 donne</w:t>
      </w:r>
      <w:r w:rsidRPr="0003744D">
        <w:rPr>
          <w:rFonts w:ascii="Times New Roman" w:hAnsi="Times New Roman"/>
          <w:i/>
          <w:iCs/>
          <w:sz w:val="24"/>
        </w:rPr>
        <w:t xml:space="preserve"> che vengono da noi con un testosterone totale assolutamente normale. La prima paziente ha 50.4 g/dl, la seconda 48.9 g/dl. Cosa fa la differenza tra le due pazienti? La produzione di SHBG, nel primo caso è 25, un po’ridotto, questo si vede soprattutto quando c’è obesità, soprattutto negli uomini l’SHBG è sempre un po’ridotto. ovviamente vi sono altri fattori che ne influenzano la produzione, come anche la steatosi epatica o una alimentazione ricca di acidi grassi; quindi, anche l’alimentazione influenza la produzione di SHBG. La seconda è una paziente con una riserva di SHBG molto alta, 186, questo lo ritroviamo nelle ragazze che fanno la terapia contraccettiva ormonale, perché gli estrogeni sono stimolatori della produzione di queste </w:t>
      </w:r>
      <w:proofErr w:type="spellStart"/>
      <w:r w:rsidRPr="0003744D">
        <w:rPr>
          <w:rFonts w:ascii="Times New Roman" w:hAnsi="Times New Roman"/>
          <w:i/>
          <w:iCs/>
          <w:sz w:val="24"/>
        </w:rPr>
        <w:t>macroproteine</w:t>
      </w:r>
      <w:proofErr w:type="spellEnd"/>
      <w:r w:rsidRPr="0003744D">
        <w:rPr>
          <w:rFonts w:ascii="Times New Roman" w:hAnsi="Times New Roman"/>
          <w:i/>
          <w:iCs/>
          <w:sz w:val="24"/>
        </w:rPr>
        <w:t xml:space="preserve"> a livello epatico. Tutto questo vuol dire che se io mi fermassi a dosare il testosterone totale, direi alle due pazienti che hanno un testosterone normale ma, in realtà, il testosterone libero è normale nella seconda paziente, dove vi è una normale quota di testosterone legato (grazie a questo SHBG molto alto) e la quota libera viene mantenuta normale, invece nel primo paziente, in cui la </w:t>
      </w:r>
      <w:proofErr w:type="spellStart"/>
      <w:r w:rsidRPr="0003744D">
        <w:rPr>
          <w:rFonts w:ascii="Times New Roman" w:hAnsi="Times New Roman"/>
          <w:i/>
          <w:iCs/>
          <w:sz w:val="24"/>
        </w:rPr>
        <w:t>macroproteina</w:t>
      </w:r>
      <w:proofErr w:type="spellEnd"/>
      <w:r w:rsidRPr="0003744D">
        <w:rPr>
          <w:rFonts w:ascii="Times New Roman" w:hAnsi="Times New Roman"/>
          <w:i/>
          <w:iCs/>
          <w:sz w:val="24"/>
        </w:rPr>
        <w:t xml:space="preserve"> di legame è bassa, c’è una quota di testosterone libero aumentato, questo vuol dire che la paziente è </w:t>
      </w:r>
      <w:proofErr w:type="spellStart"/>
      <w:r w:rsidRPr="0003744D">
        <w:rPr>
          <w:rFonts w:ascii="Times New Roman" w:hAnsi="Times New Roman"/>
          <w:i/>
          <w:iCs/>
          <w:sz w:val="24"/>
        </w:rPr>
        <w:t>iperandrogenica</w:t>
      </w:r>
      <w:proofErr w:type="spellEnd"/>
      <w:r w:rsidRPr="0003744D">
        <w:rPr>
          <w:rFonts w:ascii="Times New Roman" w:hAnsi="Times New Roman"/>
          <w:i/>
          <w:iCs/>
          <w:sz w:val="24"/>
        </w:rPr>
        <w:t xml:space="preserve">. </w:t>
      </w:r>
    </w:p>
    <w:p w14:paraId="01D6FDAE" w14:textId="77777777" w:rsidR="00F63C0A" w:rsidRPr="0003744D" w:rsidRDefault="009F1547">
      <w:pPr>
        <w:jc w:val="both"/>
        <w:rPr>
          <w:sz w:val="24"/>
        </w:rPr>
      </w:pPr>
      <w:r w:rsidRPr="0003744D">
        <w:rPr>
          <w:rFonts w:ascii="Times New Roman" w:hAnsi="Times New Roman"/>
          <w:sz w:val="24"/>
        </w:rPr>
        <w:t xml:space="preserve">La stessa cosa accade </w:t>
      </w:r>
      <w:r w:rsidRPr="0003744D">
        <w:rPr>
          <w:rFonts w:ascii="Times New Roman" w:hAnsi="Times New Roman"/>
          <w:b/>
          <w:bCs/>
          <w:sz w:val="24"/>
        </w:rPr>
        <w:t>nell’uomo</w:t>
      </w:r>
      <w:r w:rsidRPr="0003744D">
        <w:rPr>
          <w:rFonts w:ascii="Times New Roman" w:hAnsi="Times New Roman"/>
          <w:sz w:val="24"/>
        </w:rPr>
        <w:t xml:space="preserve">, solitamente al contrario, cioè quando voglio sapere se ha un difetto di testosterone totale devo dosare il testosterone totale e l’SHBG (ci sono dei calcoli per ottenere il testosterone libero) perché se ho situazioni di disequilibrio sull’SHBG, posso etichettare il paziente come </w:t>
      </w:r>
      <w:proofErr w:type="spellStart"/>
      <w:r w:rsidRPr="0003744D">
        <w:rPr>
          <w:rFonts w:ascii="Times New Roman" w:hAnsi="Times New Roman"/>
          <w:sz w:val="24"/>
        </w:rPr>
        <w:t>normotestosteronemico</w:t>
      </w:r>
      <w:proofErr w:type="spellEnd"/>
      <w:r w:rsidRPr="0003744D">
        <w:rPr>
          <w:rFonts w:ascii="Times New Roman" w:hAnsi="Times New Roman"/>
          <w:sz w:val="24"/>
        </w:rPr>
        <w:t xml:space="preserve"> quando ha un difetto di testosterone. </w:t>
      </w:r>
    </w:p>
    <w:p w14:paraId="2FCEA892" w14:textId="77777777" w:rsidR="00F63C0A" w:rsidRPr="0003744D" w:rsidRDefault="009F1547">
      <w:pPr>
        <w:jc w:val="both"/>
        <w:rPr>
          <w:sz w:val="24"/>
        </w:rPr>
      </w:pPr>
      <w:r w:rsidRPr="0003744D">
        <w:rPr>
          <w:rFonts w:ascii="Times New Roman" w:hAnsi="Times New Roman"/>
          <w:sz w:val="24"/>
        </w:rPr>
        <w:t xml:space="preserve">I </w:t>
      </w:r>
      <w:r w:rsidRPr="0003744D">
        <w:rPr>
          <w:rFonts w:ascii="Times New Roman" w:hAnsi="Times New Roman"/>
          <w:b/>
          <w:bCs/>
          <w:sz w:val="24"/>
        </w:rPr>
        <w:t>fattori che regolano</w:t>
      </w:r>
      <w:r w:rsidRPr="0003744D">
        <w:rPr>
          <w:rFonts w:ascii="Times New Roman" w:hAnsi="Times New Roman"/>
          <w:sz w:val="24"/>
        </w:rPr>
        <w:t xml:space="preserve"> queste </w:t>
      </w:r>
      <w:proofErr w:type="spellStart"/>
      <w:r w:rsidRPr="0003744D">
        <w:rPr>
          <w:rFonts w:ascii="Times New Roman" w:hAnsi="Times New Roman"/>
          <w:sz w:val="24"/>
        </w:rPr>
        <w:t>macroproteine</w:t>
      </w:r>
      <w:proofErr w:type="spellEnd"/>
      <w:r w:rsidRPr="0003744D">
        <w:rPr>
          <w:rFonts w:ascii="Times New Roman" w:hAnsi="Times New Roman"/>
          <w:sz w:val="24"/>
        </w:rPr>
        <w:t xml:space="preserve"> cambiano in continuazione, per esempio oggi sappiamo che il grasso nel fegato è un fattore di riduzione dell’SHBG, una dieta ricca di acidi grassi e di monosaccaridi lo riduce, è invece aumentata dagli estrogeni o da una alimentazione ricca di olio di oliva.</w:t>
      </w:r>
    </w:p>
    <w:p w14:paraId="2625B0E6" w14:textId="77777777" w:rsidR="00F63C0A" w:rsidRPr="0003744D" w:rsidRDefault="009F1547">
      <w:pPr>
        <w:jc w:val="both"/>
        <w:rPr>
          <w:sz w:val="24"/>
        </w:rPr>
      </w:pPr>
      <w:r w:rsidRPr="0003744D">
        <w:rPr>
          <w:rFonts w:ascii="Times New Roman" w:hAnsi="Times New Roman"/>
          <w:b/>
          <w:bCs/>
          <w:sz w:val="24"/>
        </w:rPr>
        <w:t xml:space="preserve">L’SHBG </w:t>
      </w:r>
      <w:r w:rsidRPr="0003744D">
        <w:rPr>
          <w:rFonts w:ascii="Times New Roman" w:hAnsi="Times New Roman"/>
          <w:sz w:val="24"/>
          <w:u w:val="single"/>
        </w:rPr>
        <w:t>può essere dosata</w:t>
      </w:r>
      <w:r w:rsidRPr="0003744D">
        <w:rPr>
          <w:rFonts w:ascii="Times New Roman" w:hAnsi="Times New Roman"/>
          <w:sz w:val="24"/>
        </w:rPr>
        <w:t xml:space="preserve">, si può quindi calcolare il testosterone libero, invece la </w:t>
      </w:r>
      <w:r w:rsidRPr="0003744D">
        <w:rPr>
          <w:rFonts w:ascii="Times New Roman" w:hAnsi="Times New Roman"/>
          <w:b/>
          <w:bCs/>
          <w:sz w:val="24"/>
        </w:rPr>
        <w:t>CBG</w:t>
      </w:r>
      <w:r w:rsidRPr="0003744D">
        <w:rPr>
          <w:rFonts w:ascii="Times New Roman" w:hAnsi="Times New Roman"/>
          <w:sz w:val="24"/>
        </w:rPr>
        <w:t xml:space="preserve"> </w:t>
      </w:r>
      <w:r w:rsidRPr="0003744D">
        <w:rPr>
          <w:rFonts w:ascii="Times New Roman" w:hAnsi="Times New Roman"/>
          <w:sz w:val="24"/>
          <w:u w:val="single"/>
        </w:rPr>
        <w:t>non si dosa</w:t>
      </w:r>
      <w:r w:rsidRPr="0003744D">
        <w:rPr>
          <w:rFonts w:ascii="Times New Roman" w:hAnsi="Times New Roman"/>
          <w:sz w:val="24"/>
        </w:rPr>
        <w:t xml:space="preserve">, quindi rimane sempre un problema quando dobbiamo dosare il cortisolo nel sangue perché si possono trovare valori a metà di </w:t>
      </w:r>
      <w:proofErr w:type="spellStart"/>
      <w:r w:rsidRPr="0003744D">
        <w:rPr>
          <w:rFonts w:ascii="Times New Roman" w:hAnsi="Times New Roman"/>
          <w:sz w:val="24"/>
        </w:rPr>
        <w:t>cortisolemia</w:t>
      </w:r>
      <w:proofErr w:type="spellEnd"/>
      <w:r w:rsidRPr="0003744D">
        <w:rPr>
          <w:rFonts w:ascii="Times New Roman" w:hAnsi="Times New Roman"/>
          <w:sz w:val="24"/>
        </w:rPr>
        <w:t xml:space="preserve"> totale che possono essere dovuti, non ad una reale eccessiva o ridotta secrezione di cortisolo, ma anche ad un problema della proteina di trasporto. Capita anche per esempio nella contraccezione ormonale, che si abbia un sospetto di difetto o eccesso di cortisolo. Gli estrogeni infatti impattano tantissimo nella produzione di CBG e quindi ci troviamo in difficoltà con la diagnosi, perché per far si che finisca l’effetto di un contraccettivo sono necessari almeno 3 mesi di sospensione, ma 3 mesi a volte sono troppi per capire se vi è un problema acuto. Vedremo che esistono altre possibilità tramite la quale possiamo dosare i livelli degli ormoni steroidei, ma non è disponibile ovunque. </w:t>
      </w:r>
    </w:p>
    <w:p w14:paraId="0F003974" w14:textId="64A78954" w:rsidR="00F63C0A" w:rsidRPr="0003744D" w:rsidRDefault="00A13425">
      <w:pPr>
        <w:jc w:val="both"/>
        <w:rPr>
          <w:sz w:val="24"/>
        </w:rPr>
      </w:pPr>
      <w:r w:rsidRPr="0003744D">
        <w:rPr>
          <w:rFonts w:ascii="Times New Roman" w:hAnsi="Times New Roman"/>
          <w:b/>
          <w:bCs/>
          <w:noProof/>
          <w:sz w:val="24"/>
          <w:lang w:eastAsia="it-IT"/>
        </w:rPr>
        <w:drawing>
          <wp:anchor distT="0" distB="0" distL="114300" distR="114300" simplePos="0" relativeHeight="251685888" behindDoc="0" locked="0" layoutInCell="1" allowOverlap="1" wp14:anchorId="1C03E9AC" wp14:editId="56F00C25">
            <wp:simplePos x="0" y="0"/>
            <wp:positionH relativeFrom="margin">
              <wp:align>left</wp:align>
            </wp:positionH>
            <wp:positionV relativeFrom="paragraph">
              <wp:posOffset>3447</wp:posOffset>
            </wp:positionV>
            <wp:extent cx="1910080" cy="1475740"/>
            <wp:effectExtent l="0" t="0" r="0" b="0"/>
            <wp:wrapSquare wrapText="bothSides"/>
            <wp:docPr id="233017982"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7982" name="Immagine 1" descr="Immagine che contiene testo, Carattere, schermata, numer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1920898" cy="1483824"/>
                    </a:xfrm>
                    <a:prstGeom prst="rect">
                      <a:avLst/>
                    </a:prstGeom>
                  </pic:spPr>
                </pic:pic>
              </a:graphicData>
            </a:graphic>
            <wp14:sizeRelH relativeFrom="margin">
              <wp14:pctWidth>0</wp14:pctWidth>
            </wp14:sizeRelH>
            <wp14:sizeRelV relativeFrom="margin">
              <wp14:pctHeight>0</wp14:pctHeight>
            </wp14:sizeRelV>
          </wp:anchor>
        </w:drawing>
      </w:r>
      <w:r w:rsidRPr="0003744D">
        <w:rPr>
          <w:rFonts w:ascii="Times New Roman" w:hAnsi="Times New Roman"/>
          <w:i/>
          <w:iCs/>
          <w:noProof/>
          <w:sz w:val="24"/>
          <w:lang w:eastAsia="it-IT"/>
        </w:rPr>
        <w:drawing>
          <wp:anchor distT="0" distB="0" distL="114300" distR="114300" simplePos="0" relativeHeight="251667456" behindDoc="0" locked="0" layoutInCell="1" allowOverlap="1" wp14:anchorId="4D6C35D3" wp14:editId="4B59B8AB">
            <wp:simplePos x="0" y="0"/>
            <wp:positionH relativeFrom="column">
              <wp:posOffset>2357122</wp:posOffset>
            </wp:positionH>
            <wp:positionV relativeFrom="paragraph">
              <wp:posOffset>-2542</wp:posOffset>
            </wp:positionV>
            <wp:extent cx="2925449" cy="1377315"/>
            <wp:effectExtent l="0" t="0" r="8251" b="0"/>
            <wp:wrapSquare wrapText="bothSides"/>
            <wp:docPr id="1814546139" name="Immagin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2925449" cy="1377315"/>
                    </a:xfrm>
                    <a:prstGeom prst="rect">
                      <a:avLst/>
                    </a:prstGeom>
                    <a:noFill/>
                    <a:ln>
                      <a:noFill/>
                      <a:prstDash/>
                    </a:ln>
                  </pic:spPr>
                </pic:pic>
              </a:graphicData>
            </a:graphic>
          </wp:anchor>
        </w:drawing>
      </w:r>
    </w:p>
    <w:p w14:paraId="16A8DF13" w14:textId="4C3D6C77" w:rsidR="00F63C0A" w:rsidRPr="0003744D" w:rsidRDefault="00F63C0A">
      <w:pPr>
        <w:jc w:val="both"/>
        <w:rPr>
          <w:rFonts w:ascii="Times New Roman" w:hAnsi="Times New Roman"/>
          <w:b/>
          <w:bCs/>
          <w:sz w:val="24"/>
        </w:rPr>
      </w:pPr>
    </w:p>
    <w:p w14:paraId="67829DC3" w14:textId="1132CB22" w:rsidR="00F63C0A" w:rsidRPr="0003744D" w:rsidRDefault="00F63C0A">
      <w:pPr>
        <w:jc w:val="both"/>
        <w:rPr>
          <w:rFonts w:ascii="Times New Roman" w:hAnsi="Times New Roman"/>
          <w:b/>
          <w:bCs/>
          <w:sz w:val="24"/>
        </w:rPr>
      </w:pPr>
    </w:p>
    <w:p w14:paraId="18EB3515" w14:textId="77777777" w:rsidR="00F63C0A" w:rsidRPr="0003744D" w:rsidRDefault="00F63C0A">
      <w:pPr>
        <w:jc w:val="both"/>
        <w:rPr>
          <w:rFonts w:ascii="Times New Roman" w:hAnsi="Times New Roman"/>
          <w:b/>
          <w:bCs/>
          <w:sz w:val="24"/>
        </w:rPr>
      </w:pPr>
    </w:p>
    <w:p w14:paraId="1260280B" w14:textId="77777777" w:rsidR="00F63C0A" w:rsidRPr="0003744D" w:rsidRDefault="00F63C0A">
      <w:pPr>
        <w:jc w:val="both"/>
        <w:rPr>
          <w:rFonts w:ascii="Times New Roman" w:hAnsi="Times New Roman"/>
          <w:b/>
          <w:bCs/>
          <w:sz w:val="24"/>
        </w:rPr>
      </w:pPr>
    </w:p>
    <w:p w14:paraId="22FADF8C" w14:textId="77777777" w:rsidR="00A13425" w:rsidRPr="0003744D" w:rsidRDefault="00A13425">
      <w:pPr>
        <w:jc w:val="both"/>
        <w:rPr>
          <w:rFonts w:ascii="Times New Roman" w:hAnsi="Times New Roman"/>
          <w:b/>
          <w:bCs/>
          <w:sz w:val="28"/>
          <w:szCs w:val="24"/>
        </w:rPr>
      </w:pPr>
    </w:p>
    <w:p w14:paraId="74261BD7" w14:textId="05E450C2" w:rsidR="00F63C0A" w:rsidRPr="0003744D" w:rsidRDefault="009F1547">
      <w:pPr>
        <w:jc w:val="both"/>
        <w:rPr>
          <w:rFonts w:ascii="Times New Roman" w:hAnsi="Times New Roman"/>
          <w:b/>
          <w:bCs/>
          <w:sz w:val="28"/>
          <w:szCs w:val="24"/>
        </w:rPr>
      </w:pPr>
      <w:r w:rsidRPr="0003744D">
        <w:rPr>
          <w:rFonts w:ascii="Times New Roman" w:hAnsi="Times New Roman"/>
          <w:b/>
          <w:bCs/>
          <w:sz w:val="28"/>
          <w:szCs w:val="24"/>
        </w:rPr>
        <w:lastRenderedPageBreak/>
        <w:t>ORGANIZZAZIONE</w:t>
      </w:r>
    </w:p>
    <w:p w14:paraId="7506F65F" w14:textId="77777777" w:rsidR="00F63C0A" w:rsidRPr="0003744D" w:rsidRDefault="009F1547">
      <w:pPr>
        <w:jc w:val="both"/>
        <w:rPr>
          <w:sz w:val="24"/>
        </w:rPr>
      </w:pPr>
      <w:r w:rsidRPr="0003744D">
        <w:rPr>
          <w:rFonts w:ascii="Times New Roman" w:hAnsi="Times New Roman"/>
          <w:sz w:val="24"/>
        </w:rPr>
        <w:t xml:space="preserve">Le cellule endocrine possono organizzarsi in </w:t>
      </w:r>
      <w:r w:rsidRPr="0003744D">
        <w:rPr>
          <w:rFonts w:ascii="Times New Roman" w:hAnsi="Times New Roman"/>
          <w:b/>
          <w:bCs/>
          <w:sz w:val="24"/>
        </w:rPr>
        <w:t>organi endocrini</w:t>
      </w:r>
      <w:r w:rsidRPr="0003744D">
        <w:rPr>
          <w:rFonts w:ascii="Times New Roman" w:hAnsi="Times New Roman"/>
          <w:sz w:val="24"/>
        </w:rPr>
        <w:t xml:space="preserve">, alcuni hanno </w:t>
      </w:r>
      <w:r w:rsidRPr="0003744D">
        <w:rPr>
          <w:rFonts w:ascii="Times New Roman" w:hAnsi="Times New Roman"/>
          <w:sz w:val="24"/>
          <w:u w:val="single"/>
        </w:rPr>
        <w:t>origine epiteliale</w:t>
      </w:r>
      <w:r w:rsidRPr="0003744D">
        <w:rPr>
          <w:rFonts w:ascii="Times New Roman" w:hAnsi="Times New Roman"/>
          <w:sz w:val="24"/>
        </w:rPr>
        <w:t xml:space="preserve">, o </w:t>
      </w:r>
      <w:r w:rsidRPr="0003744D">
        <w:rPr>
          <w:rFonts w:ascii="Times New Roman" w:hAnsi="Times New Roman"/>
          <w:b/>
          <w:bCs/>
          <w:sz w:val="24"/>
        </w:rPr>
        <w:t>ghiandole endocrine</w:t>
      </w:r>
      <w:r w:rsidRPr="0003744D">
        <w:rPr>
          <w:rFonts w:ascii="Times New Roman" w:hAnsi="Times New Roman"/>
          <w:sz w:val="24"/>
        </w:rPr>
        <w:t xml:space="preserve"> vere e proprie (ipofisi anteriore, tiroide, </w:t>
      </w:r>
      <w:proofErr w:type="gramStart"/>
      <w:r w:rsidRPr="0003744D">
        <w:rPr>
          <w:rFonts w:ascii="Times New Roman" w:hAnsi="Times New Roman"/>
          <w:sz w:val="24"/>
        </w:rPr>
        <w:t>paratiroidi,  corticale</w:t>
      </w:r>
      <w:proofErr w:type="gramEnd"/>
      <w:r w:rsidRPr="0003744D">
        <w:rPr>
          <w:rFonts w:ascii="Times New Roman" w:hAnsi="Times New Roman"/>
          <w:sz w:val="24"/>
        </w:rPr>
        <w:t xml:space="preserve"> del surrene e le gonadi). Poi il sistema endocrino si può strutturare in un sistema neuroendocrino, di origine neuroendocrina e non epiteliale, quindi le cellule che li costituiscono hanno </w:t>
      </w:r>
      <w:r w:rsidRPr="0003744D">
        <w:rPr>
          <w:rFonts w:ascii="Times New Roman" w:hAnsi="Times New Roman"/>
          <w:sz w:val="24"/>
          <w:u w:val="single"/>
        </w:rPr>
        <w:t>un’origine neuronale</w:t>
      </w:r>
      <w:r w:rsidRPr="0003744D">
        <w:rPr>
          <w:rFonts w:ascii="Times New Roman" w:hAnsi="Times New Roman"/>
          <w:sz w:val="24"/>
        </w:rPr>
        <w:t xml:space="preserve">, come l’ipotalamo dove ci sono tutti gli stimolatori dell’ipofisi anteriore, l’ipofisi anteriore e la midollare del surrene (costituito da una struttura neuroendocrina centrale, la midollare e una porzione periferica di origine epiteliale che è la corticale). </w:t>
      </w:r>
    </w:p>
    <w:p w14:paraId="272690AD" w14:textId="745D2091" w:rsidR="00F63C0A" w:rsidRPr="0003744D" w:rsidRDefault="00A13425">
      <w:pPr>
        <w:jc w:val="both"/>
        <w:rPr>
          <w:sz w:val="24"/>
        </w:rPr>
      </w:pPr>
      <w:r w:rsidRPr="0003744D">
        <w:rPr>
          <w:rFonts w:ascii="Times New Roman" w:hAnsi="Times New Roman"/>
          <w:noProof/>
          <w:sz w:val="24"/>
          <w:lang w:eastAsia="it-IT"/>
        </w:rPr>
        <w:drawing>
          <wp:anchor distT="0" distB="0" distL="114300" distR="114300" simplePos="0" relativeHeight="251687936" behindDoc="0" locked="0" layoutInCell="1" allowOverlap="1" wp14:anchorId="6881DBC5" wp14:editId="7B7B2178">
            <wp:simplePos x="0" y="0"/>
            <wp:positionH relativeFrom="margin">
              <wp:posOffset>3569879</wp:posOffset>
            </wp:positionH>
            <wp:positionV relativeFrom="paragraph">
              <wp:posOffset>358593</wp:posOffset>
            </wp:positionV>
            <wp:extent cx="2838450" cy="1391285"/>
            <wp:effectExtent l="0" t="0" r="0" b="0"/>
            <wp:wrapSquare wrapText="bothSides"/>
            <wp:docPr id="134893470" name="Immagine 10"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34893470" name="Immagine 10" descr="Immagine che contiene testo, schermata, Carattere&#10;&#10;Descrizione generata automaticamente"/>
                    <pic:cNvPicPr/>
                  </pic:nvPicPr>
                  <pic:blipFill>
                    <a:blip r:embed="rId10"/>
                    <a:srcRect/>
                    <a:stretch>
                      <a:fillRect/>
                    </a:stretch>
                  </pic:blipFill>
                  <pic:spPr>
                    <a:xfrm>
                      <a:off x="0" y="0"/>
                      <a:ext cx="2838450" cy="1391285"/>
                    </a:xfrm>
                    <a:prstGeom prst="rect">
                      <a:avLst/>
                    </a:prstGeom>
                    <a:noFill/>
                    <a:ln>
                      <a:noFill/>
                      <a:prstDash/>
                    </a:ln>
                  </pic:spPr>
                </pic:pic>
              </a:graphicData>
            </a:graphic>
          </wp:anchor>
        </w:drawing>
      </w:r>
      <w:r w:rsidRPr="0003744D">
        <w:rPr>
          <w:rFonts w:ascii="Times New Roman" w:hAnsi="Times New Roman"/>
          <w:sz w:val="24"/>
        </w:rPr>
        <w:t xml:space="preserve">Esiste tutta una serie di cellule frammiste a cellule di altro tipo, un esempio è l’apparato gastrointestinale che produce ormoni quali: </w:t>
      </w:r>
    </w:p>
    <w:p w14:paraId="0D89018F" w14:textId="3EF5667A" w:rsidR="00F63C0A" w:rsidRPr="0003744D" w:rsidRDefault="009F1547">
      <w:pPr>
        <w:pStyle w:val="Paragrafoelenco"/>
        <w:numPr>
          <w:ilvl w:val="0"/>
          <w:numId w:val="1"/>
        </w:numPr>
        <w:jc w:val="both"/>
        <w:rPr>
          <w:sz w:val="24"/>
        </w:rPr>
      </w:pPr>
      <w:r w:rsidRPr="0003744D">
        <w:rPr>
          <w:rFonts w:ascii="Times New Roman" w:hAnsi="Times New Roman"/>
          <w:b/>
          <w:bCs/>
          <w:sz w:val="24"/>
          <w:u w:val="single"/>
        </w:rPr>
        <w:t>gastrina</w:t>
      </w:r>
      <w:r w:rsidRPr="0003744D">
        <w:rPr>
          <w:rFonts w:ascii="Times New Roman" w:hAnsi="Times New Roman"/>
          <w:b/>
          <w:bCs/>
          <w:sz w:val="24"/>
        </w:rPr>
        <w:t xml:space="preserve"> </w:t>
      </w:r>
      <w:r w:rsidRPr="0003744D">
        <w:rPr>
          <w:rFonts w:ascii="Times New Roman" w:hAnsi="Times New Roman"/>
          <w:sz w:val="24"/>
        </w:rPr>
        <w:t xml:space="preserve">che stimola la produzione di HCl ed è uno dei più potenti regolatori dell’appetito; </w:t>
      </w:r>
    </w:p>
    <w:p w14:paraId="5C0D9414" w14:textId="41E11E88" w:rsidR="00F63C0A" w:rsidRPr="0003744D" w:rsidRDefault="009F1547">
      <w:pPr>
        <w:pStyle w:val="Paragrafoelenco"/>
        <w:numPr>
          <w:ilvl w:val="0"/>
          <w:numId w:val="1"/>
        </w:numPr>
        <w:jc w:val="both"/>
        <w:rPr>
          <w:sz w:val="24"/>
        </w:rPr>
      </w:pPr>
      <w:r w:rsidRPr="0003744D">
        <w:rPr>
          <w:rFonts w:ascii="Times New Roman" w:hAnsi="Times New Roman"/>
          <w:b/>
          <w:bCs/>
          <w:sz w:val="24"/>
          <w:u w:val="single"/>
        </w:rPr>
        <w:t>GLP1</w:t>
      </w:r>
      <w:r w:rsidRPr="0003744D">
        <w:rPr>
          <w:rFonts w:ascii="Times New Roman" w:hAnsi="Times New Roman"/>
          <w:sz w:val="24"/>
        </w:rPr>
        <w:t xml:space="preserve"> e </w:t>
      </w:r>
      <w:r w:rsidRPr="0003744D">
        <w:rPr>
          <w:rFonts w:ascii="Times New Roman" w:hAnsi="Times New Roman"/>
          <w:b/>
          <w:bCs/>
          <w:sz w:val="24"/>
          <w:u w:val="single"/>
        </w:rPr>
        <w:t>GIP</w:t>
      </w:r>
      <w:r w:rsidRPr="0003744D">
        <w:rPr>
          <w:rFonts w:ascii="Times New Roman" w:hAnsi="Times New Roman"/>
          <w:sz w:val="24"/>
        </w:rPr>
        <w:t xml:space="preserve"> prodotti dall’intestino tenue, sono ormoni importantissimi, sono dei GLUT regolatori, regolatori della secrezione del glucosio a livello della beta cellula pancreatica. Sono glucosio dipendenti, vengono prodotti in quantità proporzionale al quantitativo di glucosio ingerito e sono i regolatori della secrezione rapidissima dell’insulina post prandiale. </w:t>
      </w:r>
    </w:p>
    <w:p w14:paraId="0FF6A7E6" w14:textId="77777777" w:rsidR="00F63C0A" w:rsidRPr="0003744D" w:rsidRDefault="009F1547">
      <w:pPr>
        <w:pStyle w:val="Paragrafoelenco"/>
        <w:ind w:left="780"/>
        <w:jc w:val="both"/>
        <w:rPr>
          <w:rFonts w:ascii="Times New Roman" w:hAnsi="Times New Roman"/>
          <w:sz w:val="24"/>
        </w:rPr>
      </w:pPr>
      <w:r w:rsidRPr="0003744D">
        <w:rPr>
          <w:rFonts w:ascii="Times New Roman" w:hAnsi="Times New Roman"/>
          <w:sz w:val="24"/>
        </w:rPr>
        <w:t>Hanno una secrezione rapida proporzionale al pasto, all’entità dei carboidrati. Sono i più importanti regolatori del metabolismo del glucosio che abbiamo, così importanti che i più importanti farmaci orali antidiabetici che abbiamo a disposizione sono gli analoghi dei GLP1 (tra poco uscirà l’analogo del GIP).</w:t>
      </w:r>
    </w:p>
    <w:p w14:paraId="0493D3DD" w14:textId="77777777" w:rsidR="00F63C0A" w:rsidRPr="0003744D" w:rsidRDefault="00F63C0A">
      <w:pPr>
        <w:pStyle w:val="Paragrafoelenco"/>
        <w:ind w:left="780"/>
        <w:jc w:val="both"/>
        <w:rPr>
          <w:rFonts w:ascii="Times New Roman" w:hAnsi="Times New Roman"/>
          <w:sz w:val="28"/>
          <w:szCs w:val="24"/>
        </w:rPr>
      </w:pPr>
    </w:p>
    <w:p w14:paraId="36336654" w14:textId="5180BB4B" w:rsidR="00F63C0A" w:rsidRPr="0003744D" w:rsidRDefault="00A13425">
      <w:pPr>
        <w:jc w:val="both"/>
        <w:rPr>
          <w:rFonts w:ascii="Times New Roman" w:hAnsi="Times New Roman"/>
          <w:b/>
          <w:bCs/>
          <w:sz w:val="28"/>
          <w:szCs w:val="24"/>
        </w:rPr>
      </w:pPr>
      <w:r w:rsidRPr="0003744D">
        <w:rPr>
          <w:rFonts w:ascii="Times New Roman" w:hAnsi="Times New Roman"/>
          <w:b/>
          <w:bCs/>
          <w:noProof/>
          <w:sz w:val="28"/>
          <w:szCs w:val="24"/>
          <w:lang w:eastAsia="it-IT"/>
        </w:rPr>
        <w:drawing>
          <wp:anchor distT="0" distB="0" distL="114300" distR="114300" simplePos="0" relativeHeight="251689984" behindDoc="0" locked="0" layoutInCell="1" allowOverlap="1" wp14:anchorId="154D9112" wp14:editId="15A11C0D">
            <wp:simplePos x="0" y="0"/>
            <wp:positionH relativeFrom="margin">
              <wp:posOffset>-105320</wp:posOffset>
            </wp:positionH>
            <wp:positionV relativeFrom="paragraph">
              <wp:posOffset>288925</wp:posOffset>
            </wp:positionV>
            <wp:extent cx="2724150" cy="2047240"/>
            <wp:effectExtent l="0" t="0" r="0" b="0"/>
            <wp:wrapSquare wrapText="bothSides"/>
            <wp:docPr id="1475056617" name="Immagine 11"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1475056617" name="Immagine 11" descr="Immagine che contiene testo, schermata, Carattere&#10;&#10;Descrizione generata automaticamente"/>
                    <pic:cNvPicPr/>
                  </pic:nvPicPr>
                  <pic:blipFill>
                    <a:blip r:embed="rId11"/>
                    <a:srcRect/>
                    <a:stretch>
                      <a:fillRect/>
                    </a:stretch>
                  </pic:blipFill>
                  <pic:spPr>
                    <a:xfrm>
                      <a:off x="0" y="0"/>
                      <a:ext cx="2724150" cy="2047240"/>
                    </a:xfrm>
                    <a:prstGeom prst="rect">
                      <a:avLst/>
                    </a:prstGeom>
                    <a:noFill/>
                    <a:ln>
                      <a:noFill/>
                      <a:prstDash/>
                    </a:ln>
                  </pic:spPr>
                </pic:pic>
              </a:graphicData>
            </a:graphic>
          </wp:anchor>
        </w:drawing>
      </w:r>
      <w:r w:rsidRPr="0003744D">
        <w:rPr>
          <w:rFonts w:ascii="Times New Roman" w:hAnsi="Times New Roman"/>
          <w:b/>
          <w:bCs/>
          <w:sz w:val="28"/>
          <w:szCs w:val="24"/>
        </w:rPr>
        <w:t>FUNZIONE DEL SISTEMA ENDOCRINO</w:t>
      </w:r>
    </w:p>
    <w:p w14:paraId="6CE98253" w14:textId="14C7D69B" w:rsidR="00F63C0A" w:rsidRPr="0003744D" w:rsidRDefault="009F1547">
      <w:pPr>
        <w:jc w:val="both"/>
        <w:rPr>
          <w:sz w:val="24"/>
        </w:rPr>
      </w:pPr>
      <w:r w:rsidRPr="0003744D">
        <w:rPr>
          <w:rFonts w:ascii="Times New Roman" w:hAnsi="Times New Roman"/>
          <w:i/>
          <w:iCs/>
          <w:sz w:val="24"/>
        </w:rPr>
        <w:t>La prof parla dell’importanza dello studio dell’endocrinologia per un medico, perché gli ormoni ve li ritroverete ovunque</w:t>
      </w:r>
      <w:r w:rsidRPr="0003744D">
        <w:rPr>
          <w:rFonts w:ascii="Times New Roman" w:hAnsi="Times New Roman"/>
          <w:sz w:val="24"/>
        </w:rPr>
        <w:t xml:space="preserve">, come nel paziente che viene perché ha un problema di sudorazione, intolleranza al caldo o al freddo </w:t>
      </w:r>
      <w:r w:rsidRPr="0003744D">
        <w:rPr>
          <w:rFonts w:ascii="Wingdings" w:eastAsia="Wingdings" w:hAnsi="Wingdings" w:cs="Wingdings"/>
          <w:sz w:val="24"/>
        </w:rPr>
        <w:t></w:t>
      </w:r>
      <w:r w:rsidRPr="0003744D">
        <w:rPr>
          <w:rFonts w:ascii="Times New Roman" w:hAnsi="Times New Roman"/>
          <w:sz w:val="24"/>
        </w:rPr>
        <w:t xml:space="preserve"> gli ormoni tiroidei regolano la </w:t>
      </w:r>
      <w:r w:rsidRPr="0003744D">
        <w:rPr>
          <w:rFonts w:ascii="Times New Roman" w:hAnsi="Times New Roman"/>
          <w:b/>
          <w:bCs/>
          <w:sz w:val="24"/>
        </w:rPr>
        <w:t>termogenesi</w:t>
      </w:r>
      <w:r w:rsidRPr="0003744D">
        <w:rPr>
          <w:rFonts w:ascii="Times New Roman" w:hAnsi="Times New Roman"/>
          <w:sz w:val="24"/>
        </w:rPr>
        <w:t xml:space="preserve">, l’attività del tessuto adiposo bruno. Quando faremo l’ipertiroidismo, avremo una elevata attivazione del bruno (cute calda), l’ipotiroideo invece ha un tessuto bruno poco attivato (paziente che ha la cute fredda e presenta una intolleranza al freddo). Sono ormoni che regolano la </w:t>
      </w:r>
      <w:r w:rsidRPr="0003744D">
        <w:rPr>
          <w:rFonts w:ascii="Times New Roman" w:hAnsi="Times New Roman"/>
          <w:b/>
          <w:bCs/>
          <w:sz w:val="24"/>
        </w:rPr>
        <w:t>temperatura corporea</w:t>
      </w:r>
      <w:r w:rsidRPr="0003744D">
        <w:rPr>
          <w:rFonts w:ascii="Times New Roman" w:hAnsi="Times New Roman"/>
          <w:sz w:val="24"/>
        </w:rPr>
        <w:t>.</w:t>
      </w:r>
    </w:p>
    <w:p w14:paraId="553993E0" w14:textId="77777777" w:rsidR="00F63C0A" w:rsidRPr="0003744D" w:rsidRDefault="00F63C0A">
      <w:pPr>
        <w:jc w:val="both"/>
        <w:rPr>
          <w:sz w:val="24"/>
        </w:rPr>
      </w:pPr>
    </w:p>
    <w:p w14:paraId="1CEADD9B" w14:textId="77777777" w:rsidR="00F63C0A" w:rsidRPr="0003744D" w:rsidRDefault="009F1547">
      <w:pPr>
        <w:jc w:val="both"/>
        <w:rPr>
          <w:rFonts w:ascii="Times New Roman" w:hAnsi="Times New Roman"/>
          <w:sz w:val="24"/>
        </w:rPr>
      </w:pPr>
      <w:r w:rsidRPr="0003744D">
        <w:rPr>
          <w:rFonts w:ascii="Times New Roman" w:hAnsi="Times New Roman"/>
          <w:sz w:val="24"/>
        </w:rPr>
        <w:t>Poi ci sono ormoni che regolano la concentrazione del sodio, del potassio, la pressione arteriosa, il volume plasmatico.</w:t>
      </w:r>
    </w:p>
    <w:p w14:paraId="794445FE" w14:textId="77777777" w:rsidR="00F63C0A" w:rsidRPr="0003744D" w:rsidRDefault="009F1547">
      <w:pPr>
        <w:jc w:val="both"/>
        <w:rPr>
          <w:sz w:val="24"/>
        </w:rPr>
      </w:pPr>
      <w:r w:rsidRPr="0003744D">
        <w:rPr>
          <w:rFonts w:ascii="Times New Roman" w:hAnsi="Times New Roman"/>
          <w:sz w:val="24"/>
        </w:rPr>
        <w:t xml:space="preserve">Il cortisolo è un ormone che ci aiuta a reagire nelle condizioni di </w:t>
      </w:r>
      <w:r w:rsidRPr="0003744D">
        <w:rPr>
          <w:rFonts w:ascii="Times New Roman" w:hAnsi="Times New Roman"/>
          <w:b/>
          <w:bCs/>
          <w:sz w:val="24"/>
        </w:rPr>
        <w:t>stress fisico ed emotivo</w:t>
      </w:r>
      <w:r w:rsidRPr="0003744D">
        <w:rPr>
          <w:rFonts w:ascii="Times New Roman" w:hAnsi="Times New Roman"/>
          <w:sz w:val="24"/>
        </w:rPr>
        <w:t xml:space="preserve">. </w:t>
      </w:r>
    </w:p>
    <w:p w14:paraId="4B3E1470" w14:textId="77777777" w:rsidR="00F63C0A" w:rsidRPr="0003744D" w:rsidRDefault="009F1547">
      <w:pPr>
        <w:jc w:val="both"/>
        <w:rPr>
          <w:sz w:val="24"/>
        </w:rPr>
      </w:pPr>
      <w:r w:rsidRPr="0003744D">
        <w:rPr>
          <w:rFonts w:ascii="Times New Roman" w:hAnsi="Times New Roman"/>
          <w:sz w:val="24"/>
        </w:rPr>
        <w:t xml:space="preserve">Poi ci sono una serie di ormoni gastrointestinali che regolano il </w:t>
      </w:r>
      <w:r w:rsidRPr="0003744D">
        <w:rPr>
          <w:rFonts w:ascii="Times New Roman" w:hAnsi="Times New Roman"/>
          <w:b/>
          <w:bCs/>
          <w:sz w:val="24"/>
        </w:rPr>
        <w:t>metabolismo energetico</w:t>
      </w:r>
      <w:r w:rsidRPr="0003744D">
        <w:rPr>
          <w:rFonts w:ascii="Times New Roman" w:hAnsi="Times New Roman"/>
          <w:sz w:val="24"/>
        </w:rPr>
        <w:t xml:space="preserve"> già accennati. La nostra crescita e sviluppo sia fisico sia neurologico dipende dagli ormoni.</w:t>
      </w:r>
    </w:p>
    <w:p w14:paraId="27A2ED92" w14:textId="77777777" w:rsidR="00F63C0A" w:rsidRPr="0003744D" w:rsidRDefault="009F1547">
      <w:pPr>
        <w:jc w:val="both"/>
        <w:rPr>
          <w:sz w:val="24"/>
        </w:rPr>
      </w:pPr>
      <w:r w:rsidRPr="0003744D">
        <w:rPr>
          <w:rFonts w:ascii="Times New Roman" w:hAnsi="Times New Roman"/>
          <w:sz w:val="24"/>
        </w:rPr>
        <w:t xml:space="preserve">Ci sono stati studi che dimostrano che la </w:t>
      </w:r>
      <w:r w:rsidRPr="0003744D">
        <w:rPr>
          <w:rFonts w:ascii="Times New Roman" w:hAnsi="Times New Roman"/>
          <w:b/>
          <w:bCs/>
          <w:sz w:val="24"/>
        </w:rPr>
        <w:t>crescita staturale</w:t>
      </w:r>
      <w:r w:rsidRPr="0003744D">
        <w:rPr>
          <w:rFonts w:ascii="Times New Roman" w:hAnsi="Times New Roman"/>
          <w:sz w:val="24"/>
        </w:rPr>
        <w:t xml:space="preserve"> dipende esclusivamente dalla nutrizione i primi due anni della nostra vita, dopodiché la nostra crescita, fino alla crescita staturale definitiva, </w:t>
      </w:r>
      <w:r w:rsidRPr="0003744D">
        <w:rPr>
          <w:rFonts w:ascii="Times New Roman" w:hAnsi="Times New Roman"/>
          <w:sz w:val="24"/>
        </w:rPr>
        <w:lastRenderedPageBreak/>
        <w:t xml:space="preserve">dipende principalmente da due ormoni: </w:t>
      </w:r>
      <w:r w:rsidRPr="0003744D">
        <w:rPr>
          <w:rFonts w:ascii="Times New Roman" w:hAnsi="Times New Roman"/>
          <w:sz w:val="24"/>
          <w:u w:val="single"/>
        </w:rPr>
        <w:t>ormoni tiroidei</w:t>
      </w:r>
      <w:r w:rsidRPr="0003744D">
        <w:rPr>
          <w:rFonts w:ascii="Times New Roman" w:hAnsi="Times New Roman"/>
          <w:sz w:val="24"/>
        </w:rPr>
        <w:t xml:space="preserve"> e </w:t>
      </w:r>
      <w:r w:rsidRPr="0003744D">
        <w:rPr>
          <w:rFonts w:ascii="Times New Roman" w:hAnsi="Times New Roman"/>
          <w:sz w:val="24"/>
          <w:u w:val="single"/>
        </w:rPr>
        <w:t>l’ormone della crescita</w:t>
      </w:r>
      <w:r w:rsidRPr="0003744D">
        <w:rPr>
          <w:rFonts w:ascii="Times New Roman" w:hAnsi="Times New Roman"/>
          <w:sz w:val="24"/>
        </w:rPr>
        <w:t xml:space="preserve">. Noi che lavoriamo anche con i bambini siamo abituati a fare le curve di crescita </w:t>
      </w:r>
      <w:proofErr w:type="gramStart"/>
      <w:r w:rsidRPr="0003744D">
        <w:rPr>
          <w:rFonts w:ascii="Times New Roman" w:hAnsi="Times New Roman"/>
          <w:sz w:val="24"/>
        </w:rPr>
        <w:t>e  sappiamo</w:t>
      </w:r>
      <w:proofErr w:type="gramEnd"/>
      <w:r w:rsidRPr="0003744D">
        <w:rPr>
          <w:rFonts w:ascii="Times New Roman" w:hAnsi="Times New Roman"/>
          <w:sz w:val="24"/>
        </w:rPr>
        <w:t xml:space="preserve"> bene che la deflessione dell’accrescimento fino ai due anni non è espressione di patologie endocrine mentre dai 2 anni in avanti è più probabilmente dipendente da problemi ormonali.</w:t>
      </w:r>
    </w:p>
    <w:p w14:paraId="3080CE8F" w14:textId="77777777" w:rsidR="00F63C0A" w:rsidRPr="0003744D" w:rsidRDefault="009F1547">
      <w:pPr>
        <w:jc w:val="both"/>
        <w:rPr>
          <w:sz w:val="24"/>
        </w:rPr>
      </w:pPr>
      <w:r w:rsidRPr="0003744D">
        <w:rPr>
          <w:rFonts w:ascii="Times New Roman" w:hAnsi="Times New Roman"/>
          <w:noProof/>
          <w:sz w:val="24"/>
          <w:lang w:eastAsia="it-IT"/>
        </w:rPr>
        <w:drawing>
          <wp:anchor distT="0" distB="0" distL="114300" distR="114300" simplePos="0" relativeHeight="251670528" behindDoc="0" locked="0" layoutInCell="1" allowOverlap="1" wp14:anchorId="6BDDD8BC" wp14:editId="38D09CB5">
            <wp:simplePos x="0" y="0"/>
            <wp:positionH relativeFrom="margin">
              <wp:align>right</wp:align>
            </wp:positionH>
            <wp:positionV relativeFrom="paragraph">
              <wp:posOffset>84453</wp:posOffset>
            </wp:positionV>
            <wp:extent cx="2400300" cy="1732916"/>
            <wp:effectExtent l="0" t="0" r="0" b="634"/>
            <wp:wrapSquare wrapText="bothSides"/>
            <wp:docPr id="416252124" name="Immagin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2400300" cy="1732916"/>
                    </a:xfrm>
                    <a:prstGeom prst="rect">
                      <a:avLst/>
                    </a:prstGeom>
                    <a:noFill/>
                    <a:ln>
                      <a:noFill/>
                      <a:prstDash/>
                    </a:ln>
                  </pic:spPr>
                </pic:pic>
              </a:graphicData>
            </a:graphic>
          </wp:anchor>
        </w:drawing>
      </w:r>
      <w:proofErr w:type="gramStart"/>
      <w:r w:rsidRPr="0003744D">
        <w:rPr>
          <w:rFonts w:ascii="Times New Roman" w:hAnsi="Times New Roman"/>
          <w:sz w:val="24"/>
        </w:rPr>
        <w:t>E’</w:t>
      </w:r>
      <w:proofErr w:type="gramEnd"/>
      <w:r w:rsidRPr="0003744D">
        <w:rPr>
          <w:rFonts w:ascii="Times New Roman" w:hAnsi="Times New Roman"/>
          <w:sz w:val="24"/>
        </w:rPr>
        <w:t xml:space="preserve"> però anche importante tenere conto delle </w:t>
      </w:r>
      <w:r w:rsidRPr="0003744D">
        <w:rPr>
          <w:rFonts w:ascii="Times New Roman" w:hAnsi="Times New Roman"/>
          <w:b/>
          <w:bCs/>
          <w:sz w:val="24"/>
        </w:rPr>
        <w:t>gravidanze</w:t>
      </w:r>
      <w:r w:rsidRPr="0003744D">
        <w:rPr>
          <w:rFonts w:ascii="Times New Roman" w:hAnsi="Times New Roman"/>
          <w:sz w:val="24"/>
        </w:rPr>
        <w:t xml:space="preserve"> perché l’ormone tiroideo ha un importantissima funzione nello </w:t>
      </w:r>
      <w:r w:rsidRPr="0003744D">
        <w:rPr>
          <w:rFonts w:ascii="Times New Roman" w:hAnsi="Times New Roman"/>
          <w:sz w:val="24"/>
          <w:u w:val="single"/>
        </w:rPr>
        <w:t>sviluppo del sistema nervoso centrale e periferico</w:t>
      </w:r>
      <w:r w:rsidRPr="0003744D">
        <w:rPr>
          <w:rFonts w:ascii="Times New Roman" w:hAnsi="Times New Roman"/>
          <w:sz w:val="24"/>
        </w:rPr>
        <w:t xml:space="preserve"> già dal tempo zero del concepimento. Vuol dire che gli ormoni tiroidei sono fondamentali per una normale strutturazione neuronale fetale, e questo lo dobbiamo tenere presente perché il feto fino alla 12esima settima non ha una tiroide in grado di produrre ormoni tiroidei. Quindi fino alla 12esima settimana il feto si sviluppa in maniera adeguata a livello neuronale grazie agli ormoni tiroidei materni, quindi la mamma fino ai primi tempi della gravidanza deve avere un assetto tiroideo adeguato. </w:t>
      </w:r>
    </w:p>
    <w:p w14:paraId="58811997" w14:textId="77777777" w:rsidR="00F63C0A" w:rsidRPr="0003744D" w:rsidRDefault="009F1547">
      <w:pPr>
        <w:jc w:val="both"/>
        <w:rPr>
          <w:sz w:val="24"/>
        </w:rPr>
      </w:pPr>
      <w:r w:rsidRPr="0003744D">
        <w:rPr>
          <w:rFonts w:ascii="Times New Roman" w:hAnsi="Times New Roman"/>
          <w:sz w:val="24"/>
        </w:rPr>
        <w:t xml:space="preserve">Infatti ginecologi ed endocrinologi sono più preoccupati in caso in cui vi sia un ipotiroidismo comparso in una fase precoce della gravidanza e non diagnosticato piuttosto che quando inizia più avanti, perché dopo la 12esima settimana i problemi sono più materni che fetali. </w:t>
      </w:r>
      <w:r w:rsidRPr="0003744D">
        <w:rPr>
          <w:rFonts w:ascii="Times New Roman" w:hAnsi="Times New Roman"/>
          <w:i/>
          <w:iCs/>
          <w:sz w:val="24"/>
        </w:rPr>
        <w:t>(si parla di ipotiroidismo grave e non di situazioni lievi)</w:t>
      </w:r>
    </w:p>
    <w:p w14:paraId="6BBFA74B" w14:textId="77777777" w:rsidR="00F63C0A" w:rsidRPr="0003744D" w:rsidRDefault="009F1547">
      <w:pPr>
        <w:jc w:val="both"/>
        <w:rPr>
          <w:sz w:val="24"/>
        </w:rPr>
      </w:pPr>
      <w:r w:rsidRPr="0003744D">
        <w:rPr>
          <w:rFonts w:ascii="Times New Roman" w:hAnsi="Times New Roman"/>
          <w:sz w:val="24"/>
        </w:rPr>
        <w:t xml:space="preserve">Poi ci sono gli </w:t>
      </w:r>
      <w:r w:rsidRPr="0003744D">
        <w:rPr>
          <w:rFonts w:ascii="Times New Roman" w:hAnsi="Times New Roman"/>
          <w:b/>
          <w:bCs/>
          <w:sz w:val="24"/>
        </w:rPr>
        <w:t>ormoni sessuali,</w:t>
      </w:r>
      <w:r w:rsidRPr="0003744D">
        <w:rPr>
          <w:rFonts w:ascii="Times New Roman" w:hAnsi="Times New Roman"/>
          <w:sz w:val="24"/>
        </w:rPr>
        <w:t xml:space="preserve"> fondamentali nello sviluppo sessuale, sia dei caratteri sessuali, dello sviluppo puberale, del mantenimento dei caratteri sessuali secondari, della funzione sessuale adeguata, del trofismo muscolare, </w:t>
      </w:r>
      <w:proofErr w:type="gramStart"/>
      <w:r w:rsidRPr="0003744D">
        <w:rPr>
          <w:rFonts w:ascii="Times New Roman" w:hAnsi="Times New Roman"/>
          <w:sz w:val="24"/>
        </w:rPr>
        <w:t>del  metabolismo</w:t>
      </w:r>
      <w:proofErr w:type="gramEnd"/>
      <w:r w:rsidRPr="0003744D">
        <w:rPr>
          <w:rFonts w:ascii="Times New Roman" w:hAnsi="Times New Roman"/>
          <w:sz w:val="24"/>
        </w:rPr>
        <w:t xml:space="preserve">, della riproduzione. Altri ormoni regolano il parto, l’allattamento </w:t>
      </w:r>
      <w:proofErr w:type="spellStart"/>
      <w:r w:rsidRPr="0003744D">
        <w:rPr>
          <w:rFonts w:ascii="Times New Roman" w:hAnsi="Times New Roman"/>
          <w:sz w:val="24"/>
        </w:rPr>
        <w:t>ecc</w:t>
      </w:r>
      <w:proofErr w:type="spellEnd"/>
      <w:r w:rsidRPr="0003744D">
        <w:rPr>
          <w:rFonts w:ascii="Times New Roman" w:hAnsi="Times New Roman"/>
          <w:sz w:val="24"/>
        </w:rPr>
        <w:t xml:space="preserve">… </w:t>
      </w:r>
      <w:r w:rsidRPr="0003744D">
        <w:rPr>
          <w:rFonts w:ascii="Times New Roman" w:hAnsi="Times New Roman"/>
          <w:i/>
          <w:iCs/>
          <w:sz w:val="24"/>
        </w:rPr>
        <w:t>Quindi fondamentalmente qualsiasi specialistica farete, questi ormoni ve li ritroverete, anche se farete i chirurghi vi ritroverete a gestire problematiche di natura endocrina, che dovrete essere in grado di diagnosticarli.</w:t>
      </w:r>
    </w:p>
    <w:p w14:paraId="3281E899" w14:textId="77777777" w:rsidR="00F63C0A" w:rsidRPr="0003744D" w:rsidRDefault="00F63C0A">
      <w:pPr>
        <w:jc w:val="both"/>
        <w:rPr>
          <w:rFonts w:ascii="Times New Roman" w:hAnsi="Times New Roman"/>
          <w:sz w:val="28"/>
          <w:szCs w:val="24"/>
        </w:rPr>
      </w:pPr>
    </w:p>
    <w:p w14:paraId="1F3BA6D3" w14:textId="77777777" w:rsidR="00480441" w:rsidRPr="0003744D" w:rsidRDefault="00480441">
      <w:pPr>
        <w:jc w:val="both"/>
        <w:rPr>
          <w:rFonts w:ascii="Times New Roman" w:hAnsi="Times New Roman"/>
          <w:b/>
          <w:bCs/>
          <w:sz w:val="28"/>
          <w:szCs w:val="24"/>
        </w:rPr>
      </w:pPr>
    </w:p>
    <w:p w14:paraId="3CC51544" w14:textId="063AF7A8" w:rsidR="00F63C0A" w:rsidRPr="0003744D" w:rsidRDefault="009F1547">
      <w:pPr>
        <w:jc w:val="both"/>
        <w:rPr>
          <w:rFonts w:ascii="Times New Roman" w:hAnsi="Times New Roman"/>
          <w:b/>
          <w:bCs/>
          <w:sz w:val="28"/>
          <w:szCs w:val="24"/>
        </w:rPr>
      </w:pPr>
      <w:r w:rsidRPr="0003744D">
        <w:rPr>
          <w:rFonts w:ascii="Times New Roman" w:hAnsi="Times New Roman"/>
          <w:b/>
          <w:bCs/>
          <w:sz w:val="28"/>
          <w:szCs w:val="24"/>
        </w:rPr>
        <w:t>REGOLAZIONE SINTESI/SECREZIONE ORMONALE</w:t>
      </w:r>
    </w:p>
    <w:p w14:paraId="6FCDA9D1" w14:textId="77777777" w:rsidR="00F63C0A" w:rsidRPr="0003744D" w:rsidRDefault="009F1547">
      <w:pPr>
        <w:jc w:val="both"/>
        <w:rPr>
          <w:rFonts w:ascii="Times New Roman" w:hAnsi="Times New Roman"/>
          <w:b/>
          <w:bCs/>
          <w:sz w:val="24"/>
        </w:rPr>
      </w:pPr>
      <w:r w:rsidRPr="0003744D">
        <w:rPr>
          <w:rFonts w:ascii="Times New Roman" w:hAnsi="Times New Roman"/>
          <w:b/>
          <w:bCs/>
          <w:sz w:val="24"/>
        </w:rPr>
        <w:t>RITMO</w:t>
      </w:r>
    </w:p>
    <w:p w14:paraId="3FF8A825" w14:textId="4150C81C" w:rsidR="00F63C0A" w:rsidRPr="0003744D" w:rsidRDefault="00A13425">
      <w:pPr>
        <w:jc w:val="both"/>
        <w:rPr>
          <w:sz w:val="24"/>
        </w:rPr>
      </w:pPr>
      <w:r w:rsidRPr="0003744D">
        <w:rPr>
          <w:rFonts w:ascii="Times New Roman" w:hAnsi="Times New Roman"/>
          <w:noProof/>
          <w:sz w:val="24"/>
          <w:lang w:eastAsia="it-IT"/>
        </w:rPr>
        <w:drawing>
          <wp:anchor distT="0" distB="0" distL="114300" distR="114300" simplePos="0" relativeHeight="251692032" behindDoc="0" locked="0" layoutInCell="1" allowOverlap="1" wp14:anchorId="5319B1D6" wp14:editId="3779C58D">
            <wp:simplePos x="0" y="0"/>
            <wp:positionH relativeFrom="margin">
              <wp:align>left</wp:align>
            </wp:positionH>
            <wp:positionV relativeFrom="paragraph">
              <wp:posOffset>163830</wp:posOffset>
            </wp:positionV>
            <wp:extent cx="2400300" cy="1790700"/>
            <wp:effectExtent l="0" t="0" r="0" b="0"/>
            <wp:wrapSquare wrapText="bothSides"/>
            <wp:docPr id="554610704" name="Immagine 14" descr="Immagine che contiene testo, schermata, Carattere, numero&#10;&#10;Descrizione generata automaticamente"/>
            <wp:cNvGraphicFramePr/>
            <a:graphic xmlns:a="http://schemas.openxmlformats.org/drawingml/2006/main">
              <a:graphicData uri="http://schemas.openxmlformats.org/drawingml/2006/picture">
                <pic:pic xmlns:pic="http://schemas.openxmlformats.org/drawingml/2006/picture">
                  <pic:nvPicPr>
                    <pic:cNvPr id="554610704" name="Immagine 14" descr="Immagine che contiene testo, schermata, Carattere, numero&#10;&#10;Descrizione generata automaticamente"/>
                    <pic:cNvPicPr/>
                  </pic:nvPicPr>
                  <pic:blipFill>
                    <a:blip r:embed="rId13"/>
                    <a:srcRect/>
                    <a:stretch>
                      <a:fillRect/>
                    </a:stretch>
                  </pic:blipFill>
                  <pic:spPr>
                    <a:xfrm>
                      <a:off x="0" y="0"/>
                      <a:ext cx="2400300" cy="17907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03744D">
        <w:rPr>
          <w:rFonts w:ascii="Times New Roman" w:hAnsi="Times New Roman"/>
          <w:sz w:val="24"/>
        </w:rPr>
        <w:t xml:space="preserve">Tutti i nostri ormoni hanno un </w:t>
      </w:r>
      <w:r w:rsidRPr="0003744D">
        <w:rPr>
          <w:rFonts w:ascii="Times New Roman" w:hAnsi="Times New Roman"/>
          <w:b/>
          <w:bCs/>
          <w:sz w:val="24"/>
        </w:rPr>
        <w:t>ritmo circadiano</w:t>
      </w:r>
      <w:r w:rsidRPr="0003744D">
        <w:rPr>
          <w:rFonts w:ascii="Times New Roman" w:hAnsi="Times New Roman"/>
          <w:sz w:val="24"/>
        </w:rPr>
        <w:t xml:space="preserve">, hanno dei momenti di secrezione più alta, massimale </w:t>
      </w:r>
      <w:proofErr w:type="gramStart"/>
      <w:r w:rsidRPr="0003744D">
        <w:rPr>
          <w:rFonts w:ascii="Times New Roman" w:hAnsi="Times New Roman"/>
          <w:sz w:val="24"/>
        </w:rPr>
        <w:t>e  momenti</w:t>
      </w:r>
      <w:proofErr w:type="gramEnd"/>
      <w:r w:rsidRPr="0003744D">
        <w:rPr>
          <w:rFonts w:ascii="Times New Roman" w:hAnsi="Times New Roman"/>
          <w:sz w:val="24"/>
        </w:rPr>
        <w:t xml:space="preserve"> di secrezione minima, quasi azzerata. Esempio del cortisolo: il picco massimo è registrato intorno alle primissime ore del mattino (3-4) mentre il picco minimo verso le 20. </w:t>
      </w:r>
    </w:p>
    <w:p w14:paraId="4157589A" w14:textId="77777777" w:rsidR="00F63C0A" w:rsidRPr="0003744D" w:rsidRDefault="009F1547">
      <w:pPr>
        <w:jc w:val="both"/>
        <w:rPr>
          <w:sz w:val="24"/>
        </w:rPr>
      </w:pPr>
      <w:r w:rsidRPr="0003744D">
        <w:rPr>
          <w:rFonts w:ascii="Times New Roman" w:hAnsi="Times New Roman"/>
          <w:sz w:val="24"/>
          <w:u w:val="single"/>
        </w:rPr>
        <w:t>Ogni ormone ha il suo ritm</w:t>
      </w:r>
      <w:r w:rsidRPr="0003744D">
        <w:rPr>
          <w:rFonts w:ascii="Times New Roman" w:hAnsi="Times New Roman"/>
          <w:sz w:val="24"/>
        </w:rPr>
        <w:t xml:space="preserve">o, la prolattina e il GH hanno un picco nelle prime ore del sonno in cui sono maggiormente secreti. Questo vuol dire che c’è una fisiologia ormonale, il bioritmo degli ormoni che ci fa star bene, se noi lo alteriamo, possiamo stare male, avere delle patologie associate ad un ritmo alterato; per esempio vi è tutta una parte dell’endocrinologia che studia le malattie legate alle alterazioni del bioritmo, legate all’attività lavorativa, per chi alterna turni di giorno e di notte (come può essere un medico che lavora in PS, associato a problematiche metaboliche e cardiovascolari). Questo si è visto di più quando ci sono dei </w:t>
      </w:r>
      <w:r w:rsidRPr="0003744D">
        <w:rPr>
          <w:rFonts w:ascii="Times New Roman" w:hAnsi="Times New Roman"/>
          <w:sz w:val="24"/>
        </w:rPr>
        <w:lastRenderedPageBreak/>
        <w:t xml:space="preserve">ritmi alternati, piuttosto che un ritmo invertito ma costante. Avrete provato anche su di voi, per esempio se andate a dormire tardi e la mattina dormite tanto, non vi svegliate riposati come andare a letto la sera ad un orario decente. Questo </w:t>
      </w:r>
      <w:proofErr w:type="spellStart"/>
      <w:r w:rsidRPr="0003744D">
        <w:rPr>
          <w:rFonts w:ascii="Times New Roman" w:hAnsi="Times New Roman"/>
          <w:sz w:val="24"/>
        </w:rPr>
        <w:t>perchè</w:t>
      </w:r>
      <w:proofErr w:type="spellEnd"/>
      <w:r w:rsidRPr="0003744D">
        <w:rPr>
          <w:rFonts w:ascii="Times New Roman" w:hAnsi="Times New Roman"/>
          <w:sz w:val="24"/>
        </w:rPr>
        <w:t xml:space="preserve"> gli ormoni che mantengono il ritmo non si adattano in così poco tempo </w:t>
      </w:r>
      <w:proofErr w:type="spellStart"/>
      <w:proofErr w:type="gramStart"/>
      <w:r w:rsidRPr="0003744D">
        <w:rPr>
          <w:rFonts w:ascii="Times New Roman" w:hAnsi="Times New Roman"/>
          <w:sz w:val="24"/>
        </w:rPr>
        <w:t>e,quindi</w:t>
      </w:r>
      <w:proofErr w:type="spellEnd"/>
      <w:proofErr w:type="gramEnd"/>
      <w:r w:rsidRPr="0003744D">
        <w:rPr>
          <w:rFonts w:ascii="Times New Roman" w:hAnsi="Times New Roman"/>
          <w:sz w:val="24"/>
        </w:rPr>
        <w:t xml:space="preserve">, creano una situazione di </w:t>
      </w:r>
      <w:proofErr w:type="spellStart"/>
      <w:r w:rsidRPr="0003744D">
        <w:rPr>
          <w:rFonts w:ascii="Times New Roman" w:hAnsi="Times New Roman"/>
          <w:sz w:val="24"/>
        </w:rPr>
        <w:t>disconfort</w:t>
      </w:r>
      <w:proofErr w:type="spellEnd"/>
      <w:r w:rsidRPr="0003744D">
        <w:rPr>
          <w:rFonts w:ascii="Times New Roman" w:hAnsi="Times New Roman"/>
          <w:sz w:val="24"/>
        </w:rPr>
        <w:t xml:space="preserve"> che alla lunga può portare a complicanze.</w:t>
      </w:r>
    </w:p>
    <w:p w14:paraId="4EEED885" w14:textId="77777777" w:rsidR="00F63C0A" w:rsidRPr="0003744D" w:rsidRDefault="009F1547">
      <w:pPr>
        <w:jc w:val="both"/>
        <w:rPr>
          <w:sz w:val="24"/>
        </w:rPr>
      </w:pPr>
      <w:r w:rsidRPr="0003744D">
        <w:rPr>
          <w:rFonts w:ascii="Times New Roman" w:hAnsi="Times New Roman"/>
          <w:sz w:val="24"/>
        </w:rPr>
        <w:t xml:space="preserve">Esistono, oltre a questo ritmo circadiano, anche ritmi </w:t>
      </w:r>
      <w:proofErr w:type="spellStart"/>
      <w:r w:rsidRPr="0003744D">
        <w:rPr>
          <w:rFonts w:ascii="Times New Roman" w:hAnsi="Times New Roman"/>
          <w:b/>
          <w:bCs/>
          <w:sz w:val="24"/>
        </w:rPr>
        <w:t>ultradiali</w:t>
      </w:r>
      <w:proofErr w:type="spellEnd"/>
      <w:r w:rsidRPr="0003744D">
        <w:rPr>
          <w:rFonts w:ascii="Times New Roman" w:hAnsi="Times New Roman"/>
          <w:sz w:val="24"/>
        </w:rPr>
        <w:t xml:space="preserve">, per cui gli ormoni vengono secreti in maniera continuativa. Di questo dobbiamo tenere conto quando facciamo i prelievi perché magari se becchiamo un picco di secrezione in quel momento possiamo trovare un valore aumentato ormonale e può capitare di decidere di ripetere il dosaggio che può essere dovuto ad un picco di secrezione. Ci sono anche dei ritmi che vanno oltre la giornata, i cosiddetti </w:t>
      </w:r>
      <w:proofErr w:type="spellStart"/>
      <w:r w:rsidRPr="0003744D">
        <w:rPr>
          <w:rFonts w:ascii="Times New Roman" w:hAnsi="Times New Roman"/>
          <w:b/>
          <w:bCs/>
          <w:sz w:val="24"/>
        </w:rPr>
        <w:t>infradiali</w:t>
      </w:r>
      <w:proofErr w:type="spellEnd"/>
      <w:r w:rsidRPr="0003744D">
        <w:rPr>
          <w:rFonts w:ascii="Times New Roman" w:hAnsi="Times New Roman"/>
          <w:b/>
          <w:bCs/>
          <w:sz w:val="24"/>
        </w:rPr>
        <w:t>,</w:t>
      </w:r>
      <w:r w:rsidRPr="0003744D">
        <w:rPr>
          <w:rFonts w:ascii="Times New Roman" w:hAnsi="Times New Roman"/>
          <w:sz w:val="24"/>
        </w:rPr>
        <w:t xml:space="preserve"> come ad esempio gli ormoni che regolano la ciclicità mestruale della donna (ormoni che regolano il ciclo mestruale: </w:t>
      </w:r>
      <w:bookmarkStart w:id="1" w:name="_Hlk180261554"/>
      <w:r w:rsidRPr="0003744D">
        <w:rPr>
          <w:rFonts w:ascii="Times New Roman" w:hAnsi="Times New Roman"/>
          <w:sz w:val="24"/>
        </w:rPr>
        <w:t>SH, LH, progesteroni ed estrogeni</w:t>
      </w:r>
      <w:bookmarkEnd w:id="1"/>
      <w:r w:rsidRPr="0003744D">
        <w:rPr>
          <w:rFonts w:ascii="Times New Roman" w:hAnsi="Times New Roman"/>
          <w:sz w:val="24"/>
        </w:rPr>
        <w:t xml:space="preserve">). </w:t>
      </w:r>
    </w:p>
    <w:p w14:paraId="3BF55895" w14:textId="77777777" w:rsidR="00F63C0A" w:rsidRPr="0003744D" w:rsidRDefault="009F1547">
      <w:pPr>
        <w:jc w:val="both"/>
        <w:rPr>
          <w:rFonts w:ascii="Times New Roman" w:hAnsi="Times New Roman"/>
          <w:sz w:val="24"/>
        </w:rPr>
      </w:pPr>
      <w:r w:rsidRPr="0003744D">
        <w:rPr>
          <w:rFonts w:ascii="Times New Roman" w:hAnsi="Times New Roman"/>
          <w:sz w:val="24"/>
        </w:rPr>
        <w:t xml:space="preserve">Noi dividiamo il ciclo mestruale in 3 fasi: </w:t>
      </w:r>
    </w:p>
    <w:p w14:paraId="4E54260B" w14:textId="77777777" w:rsidR="00F63C0A" w:rsidRPr="0003744D" w:rsidRDefault="009F1547">
      <w:pPr>
        <w:pStyle w:val="Paragrafoelenco"/>
        <w:numPr>
          <w:ilvl w:val="0"/>
          <w:numId w:val="3"/>
        </w:numPr>
        <w:jc w:val="both"/>
        <w:rPr>
          <w:sz w:val="24"/>
        </w:rPr>
      </w:pPr>
      <w:r w:rsidRPr="0003744D">
        <w:rPr>
          <w:rFonts w:ascii="Times New Roman" w:hAnsi="Times New Roman"/>
          <w:sz w:val="24"/>
        </w:rPr>
        <w:t xml:space="preserve">la </w:t>
      </w:r>
      <w:r w:rsidRPr="0003744D">
        <w:rPr>
          <w:rFonts w:ascii="Times New Roman" w:hAnsi="Times New Roman"/>
          <w:b/>
          <w:bCs/>
          <w:sz w:val="24"/>
        </w:rPr>
        <w:t>fase follicolare</w:t>
      </w:r>
      <w:r w:rsidRPr="0003744D">
        <w:rPr>
          <w:rFonts w:ascii="Times New Roman" w:hAnsi="Times New Roman"/>
          <w:sz w:val="24"/>
        </w:rPr>
        <w:t xml:space="preserve">, che costituisce i primi 10 gg dall’inizio della mestruazione, fase che si caratterizza a livello dell’ovaio per lo sviluppo del </w:t>
      </w:r>
      <w:proofErr w:type="spellStart"/>
      <w:r w:rsidRPr="0003744D">
        <w:rPr>
          <w:rFonts w:ascii="Times New Roman" w:hAnsi="Times New Roman"/>
          <w:sz w:val="24"/>
        </w:rPr>
        <w:t>follico</w:t>
      </w:r>
      <w:proofErr w:type="spellEnd"/>
      <w:r w:rsidRPr="0003744D">
        <w:rPr>
          <w:rFonts w:ascii="Times New Roman" w:hAnsi="Times New Roman"/>
          <w:sz w:val="24"/>
        </w:rPr>
        <w:t>;</w:t>
      </w:r>
    </w:p>
    <w:p w14:paraId="0D444CA4" w14:textId="77777777" w:rsidR="00F63C0A" w:rsidRPr="0003744D" w:rsidRDefault="009F1547">
      <w:pPr>
        <w:pStyle w:val="Paragrafoelenco"/>
        <w:numPr>
          <w:ilvl w:val="0"/>
          <w:numId w:val="3"/>
        </w:numPr>
        <w:jc w:val="both"/>
        <w:rPr>
          <w:sz w:val="24"/>
        </w:rPr>
      </w:pPr>
      <w:r w:rsidRPr="0003744D">
        <w:rPr>
          <w:rFonts w:ascii="Times New Roman" w:hAnsi="Times New Roman"/>
          <w:sz w:val="24"/>
        </w:rPr>
        <w:t xml:space="preserve">la </w:t>
      </w:r>
      <w:r w:rsidRPr="0003744D">
        <w:rPr>
          <w:rFonts w:ascii="Times New Roman" w:hAnsi="Times New Roman"/>
          <w:b/>
          <w:bCs/>
          <w:sz w:val="24"/>
        </w:rPr>
        <w:t>fase ovulatoria</w:t>
      </w:r>
      <w:r w:rsidRPr="0003744D">
        <w:rPr>
          <w:rFonts w:ascii="Times New Roman" w:hAnsi="Times New Roman"/>
          <w:sz w:val="24"/>
        </w:rPr>
        <w:t xml:space="preserve"> che ha una variabilità di 2/3 gg che si caratterizza per l’ovulazione; </w:t>
      </w:r>
    </w:p>
    <w:p w14:paraId="103CDE7D" w14:textId="77777777" w:rsidR="00F63C0A" w:rsidRPr="0003744D" w:rsidRDefault="009F1547">
      <w:pPr>
        <w:pStyle w:val="Paragrafoelenco"/>
        <w:numPr>
          <w:ilvl w:val="0"/>
          <w:numId w:val="3"/>
        </w:numPr>
        <w:jc w:val="both"/>
        <w:rPr>
          <w:sz w:val="24"/>
        </w:rPr>
      </w:pPr>
      <w:r w:rsidRPr="0003744D">
        <w:rPr>
          <w:rFonts w:ascii="Times New Roman" w:hAnsi="Times New Roman"/>
          <w:sz w:val="24"/>
        </w:rPr>
        <w:t xml:space="preserve">la </w:t>
      </w:r>
      <w:r w:rsidRPr="0003744D">
        <w:rPr>
          <w:rFonts w:ascii="Times New Roman" w:hAnsi="Times New Roman"/>
          <w:b/>
          <w:bCs/>
          <w:sz w:val="24"/>
        </w:rPr>
        <w:t xml:space="preserve">fase </w:t>
      </w:r>
      <w:proofErr w:type="spellStart"/>
      <w:r w:rsidRPr="0003744D">
        <w:rPr>
          <w:rFonts w:ascii="Times New Roman" w:hAnsi="Times New Roman"/>
          <w:b/>
          <w:bCs/>
          <w:sz w:val="24"/>
        </w:rPr>
        <w:t>luteale</w:t>
      </w:r>
      <w:proofErr w:type="spellEnd"/>
      <w:r w:rsidRPr="0003744D">
        <w:rPr>
          <w:rFonts w:ascii="Times New Roman" w:hAnsi="Times New Roman"/>
          <w:sz w:val="24"/>
        </w:rPr>
        <w:t xml:space="preserve"> che è la fase post ovulatoria, interessa gli ultimi 14 gg </w:t>
      </w:r>
      <w:proofErr w:type="gramStart"/>
      <w:r w:rsidRPr="0003744D">
        <w:rPr>
          <w:rFonts w:ascii="Times New Roman" w:hAnsi="Times New Roman"/>
          <w:sz w:val="24"/>
        </w:rPr>
        <w:t>del  ciclo</w:t>
      </w:r>
      <w:proofErr w:type="gramEnd"/>
      <w:r w:rsidRPr="0003744D">
        <w:rPr>
          <w:rFonts w:ascii="Times New Roman" w:hAnsi="Times New Roman"/>
          <w:sz w:val="24"/>
        </w:rPr>
        <w:t>.</w:t>
      </w:r>
    </w:p>
    <w:p w14:paraId="0A3009A6" w14:textId="77777777" w:rsidR="00F63C0A" w:rsidRPr="0003744D" w:rsidRDefault="009F1547">
      <w:pPr>
        <w:jc w:val="both"/>
        <w:rPr>
          <w:sz w:val="24"/>
        </w:rPr>
      </w:pPr>
      <w:r w:rsidRPr="0003744D">
        <w:rPr>
          <w:rFonts w:ascii="Times New Roman" w:hAnsi="Times New Roman"/>
          <w:sz w:val="24"/>
        </w:rPr>
        <w:t>Gli ormoni che entrano in gioco perché si crei l’ovulazione e quindi che si abbia la mestruazione, che non è altro che la sfaldatura endometriale, sono quelli che abbiamo già detto (</w:t>
      </w:r>
      <w:r w:rsidRPr="0003744D">
        <w:rPr>
          <w:rFonts w:ascii="Times New Roman" w:hAnsi="Times New Roman"/>
          <w:i/>
          <w:iCs/>
          <w:sz w:val="24"/>
        </w:rPr>
        <w:t>SH, LH, progesteroni ed estrogeni</w:t>
      </w:r>
      <w:r w:rsidRPr="0003744D">
        <w:rPr>
          <w:rFonts w:ascii="Times New Roman" w:hAnsi="Times New Roman"/>
          <w:sz w:val="24"/>
        </w:rPr>
        <w:t xml:space="preserve">). </w:t>
      </w:r>
    </w:p>
    <w:p w14:paraId="6FEEED88" w14:textId="77777777" w:rsidR="00F63C0A" w:rsidRPr="0003744D" w:rsidRDefault="009F1547">
      <w:pPr>
        <w:jc w:val="both"/>
        <w:rPr>
          <w:sz w:val="24"/>
        </w:rPr>
      </w:pPr>
      <w:r w:rsidRPr="0003744D">
        <w:rPr>
          <w:rFonts w:ascii="Times New Roman" w:hAnsi="Times New Roman"/>
          <w:noProof/>
          <w:sz w:val="24"/>
          <w:lang w:eastAsia="it-IT"/>
        </w:rPr>
        <w:drawing>
          <wp:anchor distT="0" distB="0" distL="114300" distR="114300" simplePos="0" relativeHeight="251673600" behindDoc="0" locked="0" layoutInCell="1" allowOverlap="1" wp14:anchorId="1F8A46E8" wp14:editId="16CEED07">
            <wp:simplePos x="0" y="0"/>
            <wp:positionH relativeFrom="margin">
              <wp:align>left</wp:align>
            </wp:positionH>
            <wp:positionV relativeFrom="paragraph">
              <wp:posOffset>1901</wp:posOffset>
            </wp:positionV>
            <wp:extent cx="2184401" cy="1771649"/>
            <wp:effectExtent l="0" t="0" r="6349" b="1"/>
            <wp:wrapSquare wrapText="bothSides"/>
            <wp:docPr id="1038014869" name="Immagin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184401" cy="1771649"/>
                    </a:xfrm>
                    <a:prstGeom prst="rect">
                      <a:avLst/>
                    </a:prstGeom>
                    <a:noFill/>
                    <a:ln>
                      <a:noFill/>
                      <a:prstDash/>
                    </a:ln>
                  </pic:spPr>
                </pic:pic>
              </a:graphicData>
            </a:graphic>
          </wp:anchor>
        </w:drawing>
      </w:r>
      <w:r w:rsidRPr="0003744D">
        <w:rPr>
          <w:rFonts w:ascii="Times New Roman" w:hAnsi="Times New Roman"/>
          <w:sz w:val="24"/>
        </w:rPr>
        <w:t xml:space="preserve">Per esempio il </w:t>
      </w:r>
      <w:r w:rsidRPr="0003744D">
        <w:rPr>
          <w:rFonts w:ascii="Times New Roman" w:hAnsi="Times New Roman"/>
          <w:b/>
          <w:bCs/>
          <w:sz w:val="24"/>
        </w:rPr>
        <w:t>progesterone</w:t>
      </w:r>
      <w:r w:rsidRPr="0003744D">
        <w:rPr>
          <w:rFonts w:ascii="Times New Roman" w:hAnsi="Times New Roman"/>
          <w:sz w:val="24"/>
        </w:rPr>
        <w:t xml:space="preserve"> (in nero) nel sangue circolante si alza solo dopo che c’è stata l’ovulazione ed è quello che permette di mantenere gli ultimi 14 gg del ciclo mestruale, quindi la fase </w:t>
      </w:r>
      <w:proofErr w:type="spellStart"/>
      <w:r w:rsidRPr="0003744D">
        <w:rPr>
          <w:rFonts w:ascii="Times New Roman" w:hAnsi="Times New Roman"/>
          <w:sz w:val="24"/>
        </w:rPr>
        <w:t>luteale</w:t>
      </w:r>
      <w:proofErr w:type="spellEnd"/>
      <w:r w:rsidRPr="0003744D">
        <w:rPr>
          <w:rFonts w:ascii="Times New Roman" w:hAnsi="Times New Roman"/>
          <w:sz w:val="24"/>
        </w:rPr>
        <w:t xml:space="preserve">. Questo vuol dire che se io non ho l’ovulazione, non ho la fase </w:t>
      </w:r>
      <w:proofErr w:type="spellStart"/>
      <w:r w:rsidRPr="0003744D">
        <w:rPr>
          <w:rFonts w:ascii="Times New Roman" w:hAnsi="Times New Roman"/>
          <w:sz w:val="24"/>
        </w:rPr>
        <w:t>luteale</w:t>
      </w:r>
      <w:proofErr w:type="spellEnd"/>
      <w:r w:rsidRPr="0003744D">
        <w:rPr>
          <w:rFonts w:ascii="Times New Roman" w:hAnsi="Times New Roman"/>
          <w:sz w:val="24"/>
        </w:rPr>
        <w:t xml:space="preserve">, non ho l’aumento del progesterone e di solito clinicamente è una donna che mestrua ogni 10/14 gg, quindi la cosiddetta </w:t>
      </w:r>
      <w:proofErr w:type="spellStart"/>
      <w:r w:rsidRPr="0003744D">
        <w:rPr>
          <w:rFonts w:ascii="Times New Roman" w:hAnsi="Times New Roman"/>
          <w:sz w:val="24"/>
        </w:rPr>
        <w:t>polimenorrea</w:t>
      </w:r>
      <w:proofErr w:type="spellEnd"/>
      <w:r w:rsidRPr="0003744D">
        <w:rPr>
          <w:rFonts w:ascii="Times New Roman" w:hAnsi="Times New Roman"/>
          <w:sz w:val="24"/>
        </w:rPr>
        <w:t xml:space="preserve">, (una mestruazione frequente dovuta alla mancanza di questa fase </w:t>
      </w:r>
      <w:proofErr w:type="spellStart"/>
      <w:r w:rsidRPr="0003744D">
        <w:rPr>
          <w:rFonts w:ascii="Times New Roman" w:hAnsi="Times New Roman"/>
          <w:sz w:val="24"/>
        </w:rPr>
        <w:t>luteale</w:t>
      </w:r>
      <w:proofErr w:type="spellEnd"/>
      <w:r w:rsidRPr="0003744D">
        <w:rPr>
          <w:rFonts w:ascii="Times New Roman" w:hAnsi="Times New Roman"/>
          <w:sz w:val="24"/>
        </w:rPr>
        <w:t>). Il progesterone non si forma e ho la ripresa della mestruazione dopo 10/14 gg.</w:t>
      </w:r>
    </w:p>
    <w:p w14:paraId="3C1B7E81" w14:textId="77777777" w:rsidR="00F63C0A" w:rsidRPr="0003744D" w:rsidRDefault="009F1547">
      <w:pPr>
        <w:jc w:val="both"/>
        <w:rPr>
          <w:sz w:val="24"/>
        </w:rPr>
      </w:pPr>
      <w:r w:rsidRPr="0003744D">
        <w:rPr>
          <w:rFonts w:ascii="Times New Roman" w:hAnsi="Times New Roman"/>
          <w:sz w:val="24"/>
        </w:rPr>
        <w:t>Se guardiamo l’</w:t>
      </w:r>
      <w:r w:rsidRPr="0003744D">
        <w:rPr>
          <w:rFonts w:ascii="Times New Roman" w:hAnsi="Times New Roman"/>
          <w:b/>
          <w:bCs/>
          <w:sz w:val="24"/>
        </w:rPr>
        <w:t>estradiolo</w:t>
      </w:r>
      <w:r w:rsidRPr="0003744D">
        <w:rPr>
          <w:rFonts w:ascii="Times New Roman" w:hAnsi="Times New Roman"/>
          <w:sz w:val="24"/>
        </w:rPr>
        <w:t xml:space="preserve">, esso ha un valore molto basso nella fase follicolare, ha un picco di secrezione durante la fase ovulatoria e poi si mantiene alto durante la fase </w:t>
      </w:r>
      <w:proofErr w:type="spellStart"/>
      <w:r w:rsidRPr="0003744D">
        <w:rPr>
          <w:rFonts w:ascii="Times New Roman" w:hAnsi="Times New Roman"/>
          <w:sz w:val="24"/>
        </w:rPr>
        <w:t>luteale</w:t>
      </w:r>
      <w:proofErr w:type="spellEnd"/>
      <w:r w:rsidRPr="0003744D">
        <w:rPr>
          <w:rFonts w:ascii="Times New Roman" w:hAnsi="Times New Roman"/>
          <w:sz w:val="24"/>
        </w:rPr>
        <w:t xml:space="preserve">. Se io voglio andare a dosare l’estradiolo per vedere se c’è un problema di difetto o di eccesso dell’estradiolo, la fase giusta è quella follicolare perché è abbastanza costante in tutte le donne. Se noi andiamo a fare un dosaggio in fase </w:t>
      </w:r>
      <w:proofErr w:type="spellStart"/>
      <w:r w:rsidRPr="0003744D">
        <w:rPr>
          <w:rFonts w:ascii="Times New Roman" w:hAnsi="Times New Roman"/>
          <w:sz w:val="24"/>
        </w:rPr>
        <w:t>luteale</w:t>
      </w:r>
      <w:proofErr w:type="spellEnd"/>
      <w:r w:rsidRPr="0003744D">
        <w:rPr>
          <w:rFonts w:ascii="Times New Roman" w:hAnsi="Times New Roman"/>
          <w:sz w:val="24"/>
        </w:rPr>
        <w:t xml:space="preserve"> possiamo trovarci davanti a tante realtà che dipendono dal fatto che la donna abbia ovulato o non abbia ovulato, da che rialzo ormonale ha avuto </w:t>
      </w:r>
      <w:proofErr w:type="spellStart"/>
      <w:r w:rsidRPr="0003744D">
        <w:rPr>
          <w:rFonts w:ascii="Times New Roman" w:hAnsi="Times New Roman"/>
          <w:sz w:val="24"/>
        </w:rPr>
        <w:t>ecc</w:t>
      </w:r>
      <w:proofErr w:type="spellEnd"/>
      <w:r w:rsidRPr="0003744D">
        <w:rPr>
          <w:rFonts w:ascii="Times New Roman" w:hAnsi="Times New Roman"/>
          <w:sz w:val="24"/>
        </w:rPr>
        <w:t xml:space="preserve">… </w:t>
      </w:r>
    </w:p>
    <w:p w14:paraId="1CCBC54D" w14:textId="77777777" w:rsidR="00A13425" w:rsidRPr="0003744D" w:rsidRDefault="00A13425">
      <w:pPr>
        <w:jc w:val="both"/>
        <w:rPr>
          <w:rFonts w:ascii="Times New Roman" w:hAnsi="Times New Roman"/>
          <w:sz w:val="24"/>
        </w:rPr>
      </w:pPr>
    </w:p>
    <w:p w14:paraId="17D290A0" w14:textId="77777777" w:rsidR="00A13425" w:rsidRPr="0003744D" w:rsidRDefault="00A13425">
      <w:pPr>
        <w:jc w:val="both"/>
        <w:rPr>
          <w:rFonts w:ascii="Times New Roman" w:hAnsi="Times New Roman"/>
          <w:sz w:val="24"/>
        </w:rPr>
      </w:pPr>
    </w:p>
    <w:p w14:paraId="05D0FDB3" w14:textId="505CEBE5" w:rsidR="00F63C0A" w:rsidRPr="0003744D" w:rsidRDefault="009F1547">
      <w:pPr>
        <w:jc w:val="both"/>
        <w:rPr>
          <w:sz w:val="24"/>
        </w:rPr>
      </w:pPr>
      <w:r w:rsidRPr="0003744D">
        <w:rPr>
          <w:rFonts w:ascii="Times New Roman" w:hAnsi="Times New Roman"/>
          <w:sz w:val="24"/>
        </w:rPr>
        <w:t xml:space="preserve">Quindi una cosa che vi ritroverete andando avanti, quando parleremo di patologie ormonali femminili, è che i prelievi ormonali si fanno </w:t>
      </w:r>
      <w:r w:rsidRPr="0003744D">
        <w:rPr>
          <w:rFonts w:ascii="Times New Roman" w:hAnsi="Times New Roman"/>
          <w:sz w:val="24"/>
          <w:u w:val="single"/>
        </w:rPr>
        <w:t>sempre in fase follicolare</w:t>
      </w:r>
      <w:r w:rsidRPr="0003744D">
        <w:rPr>
          <w:rFonts w:ascii="Times New Roman" w:hAnsi="Times New Roman"/>
          <w:sz w:val="24"/>
        </w:rPr>
        <w:t xml:space="preserve">; unico momento in cui si può fare un dosaggio in fase </w:t>
      </w:r>
      <w:proofErr w:type="spellStart"/>
      <w:r w:rsidRPr="0003744D">
        <w:rPr>
          <w:rFonts w:ascii="Times New Roman" w:hAnsi="Times New Roman"/>
          <w:sz w:val="24"/>
        </w:rPr>
        <w:t>luteale</w:t>
      </w:r>
      <w:proofErr w:type="spellEnd"/>
      <w:r w:rsidRPr="0003744D">
        <w:rPr>
          <w:rFonts w:ascii="Times New Roman" w:hAnsi="Times New Roman"/>
          <w:sz w:val="24"/>
        </w:rPr>
        <w:t xml:space="preserve"> è per capire se una donna ha ovulato, perché in tal caso il progesterone è aumentato.</w:t>
      </w:r>
    </w:p>
    <w:p w14:paraId="3DA15F8B" w14:textId="77777777" w:rsidR="00F63C0A" w:rsidRPr="0003744D" w:rsidRDefault="00F63C0A">
      <w:pPr>
        <w:jc w:val="both"/>
        <w:rPr>
          <w:rFonts w:ascii="Times New Roman" w:hAnsi="Times New Roman"/>
          <w:sz w:val="24"/>
        </w:rPr>
      </w:pPr>
    </w:p>
    <w:p w14:paraId="72DB3514" w14:textId="5A9ADFBF" w:rsidR="00F63C0A" w:rsidRPr="0003744D" w:rsidRDefault="00480441">
      <w:pPr>
        <w:jc w:val="both"/>
        <w:rPr>
          <w:rFonts w:ascii="Times New Roman" w:hAnsi="Times New Roman"/>
          <w:b/>
          <w:bCs/>
          <w:sz w:val="24"/>
        </w:rPr>
      </w:pPr>
      <w:r w:rsidRPr="0003744D">
        <w:rPr>
          <w:rFonts w:ascii="Times New Roman" w:hAnsi="Times New Roman"/>
          <w:b/>
          <w:bCs/>
          <w:noProof/>
          <w:sz w:val="24"/>
          <w:lang w:eastAsia="it-IT"/>
        </w:rPr>
        <w:lastRenderedPageBreak/>
        <w:drawing>
          <wp:anchor distT="0" distB="0" distL="114300" distR="114300" simplePos="0" relativeHeight="251671552" behindDoc="0" locked="0" layoutInCell="1" allowOverlap="1" wp14:anchorId="1B67E89B" wp14:editId="5C67206E">
            <wp:simplePos x="0" y="0"/>
            <wp:positionH relativeFrom="margin">
              <wp:posOffset>-312420</wp:posOffset>
            </wp:positionH>
            <wp:positionV relativeFrom="paragraph">
              <wp:posOffset>259080</wp:posOffset>
            </wp:positionV>
            <wp:extent cx="2345690" cy="1888490"/>
            <wp:effectExtent l="0" t="0" r="0" b="0"/>
            <wp:wrapSquare wrapText="bothSides"/>
            <wp:docPr id="1514792655" name="Immagin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345690" cy="18884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03744D">
        <w:rPr>
          <w:rFonts w:ascii="Times New Roman" w:hAnsi="Times New Roman"/>
          <w:b/>
          <w:bCs/>
          <w:sz w:val="24"/>
        </w:rPr>
        <w:t>MECCANISMO DI FEEDBACK</w:t>
      </w:r>
    </w:p>
    <w:p w14:paraId="5E903B72" w14:textId="134F0C63" w:rsidR="00F63C0A" w:rsidRPr="0003744D" w:rsidRDefault="009F1547">
      <w:pPr>
        <w:jc w:val="both"/>
        <w:rPr>
          <w:sz w:val="24"/>
        </w:rPr>
      </w:pPr>
      <w:r w:rsidRPr="0003744D">
        <w:rPr>
          <w:rFonts w:ascii="Times New Roman" w:hAnsi="Times New Roman"/>
          <w:i/>
          <w:iCs/>
          <w:sz w:val="24"/>
        </w:rPr>
        <w:t xml:space="preserve">La professoressa chiede agli studenti di raccontarlo. </w:t>
      </w:r>
      <w:r w:rsidRPr="0003744D">
        <w:rPr>
          <w:rFonts w:ascii="Times New Roman" w:hAnsi="Times New Roman"/>
          <w:sz w:val="24"/>
        </w:rPr>
        <w:t>Può essere sia positivo sia negativo. Quando è negativo, l’ormone stesso che viene sintetizzato agisce sulla cellula endocrina che lo rilascia inibendola, se positivo avviene il contrario e si ha uno stimolo della sua produzione.</w:t>
      </w:r>
    </w:p>
    <w:p w14:paraId="5E4575EE" w14:textId="77777777" w:rsidR="00F63C0A" w:rsidRPr="0003744D" w:rsidRDefault="009F1547">
      <w:pPr>
        <w:jc w:val="both"/>
        <w:rPr>
          <w:rFonts w:ascii="Times New Roman" w:hAnsi="Times New Roman"/>
          <w:sz w:val="24"/>
        </w:rPr>
      </w:pPr>
      <w:r w:rsidRPr="0003744D">
        <w:rPr>
          <w:rFonts w:ascii="Times New Roman" w:hAnsi="Times New Roman"/>
          <w:sz w:val="24"/>
        </w:rPr>
        <w:t xml:space="preserve">Questi meccanismi di controllo possono </w:t>
      </w:r>
      <w:proofErr w:type="gramStart"/>
      <w:r w:rsidRPr="0003744D">
        <w:rPr>
          <w:rFonts w:ascii="Times New Roman" w:hAnsi="Times New Roman"/>
          <w:sz w:val="24"/>
        </w:rPr>
        <w:t>essere :</w:t>
      </w:r>
      <w:proofErr w:type="gramEnd"/>
    </w:p>
    <w:p w14:paraId="29CA0C6B" w14:textId="77777777" w:rsidR="00F63C0A" w:rsidRPr="0003744D" w:rsidRDefault="009F1547">
      <w:pPr>
        <w:pStyle w:val="Paragrafoelenco"/>
        <w:numPr>
          <w:ilvl w:val="0"/>
          <w:numId w:val="4"/>
        </w:numPr>
        <w:jc w:val="both"/>
        <w:rPr>
          <w:sz w:val="24"/>
        </w:rPr>
      </w:pPr>
      <w:r w:rsidRPr="0003744D">
        <w:rPr>
          <w:rFonts w:ascii="Times New Roman" w:hAnsi="Times New Roman"/>
          <w:b/>
          <w:bCs/>
          <w:sz w:val="24"/>
        </w:rPr>
        <w:t>ORMONALI</w:t>
      </w:r>
      <w:r w:rsidRPr="0003744D">
        <w:rPr>
          <w:rFonts w:ascii="Times New Roman" w:hAnsi="Times New Roman"/>
          <w:sz w:val="24"/>
        </w:rPr>
        <w:t xml:space="preserve">. Si osserva per esempio nell’asse ipotalamo-ipofisi dove c’è un feedback ormonale per cui TRH stimola </w:t>
      </w:r>
      <w:proofErr w:type="gramStart"/>
      <w:r w:rsidRPr="0003744D">
        <w:rPr>
          <w:rFonts w:ascii="Times New Roman" w:hAnsi="Times New Roman"/>
          <w:sz w:val="24"/>
        </w:rPr>
        <w:t>il  TSH</w:t>
      </w:r>
      <w:proofErr w:type="gramEnd"/>
      <w:r w:rsidRPr="0003744D">
        <w:rPr>
          <w:rFonts w:ascii="Times New Roman" w:hAnsi="Times New Roman"/>
          <w:sz w:val="24"/>
        </w:rPr>
        <w:t xml:space="preserve"> ipofisario che stimola gli ormoni tiroidei, i quali inibiscono retroattivamente il TSH e il TRH e il TSH inibisce retroattivamente il TRH.  </w:t>
      </w:r>
    </w:p>
    <w:p w14:paraId="474B405C" w14:textId="3F3BA41E" w:rsidR="00F63C0A" w:rsidRPr="0003744D" w:rsidRDefault="009F1547">
      <w:pPr>
        <w:pStyle w:val="Paragrafoelenco"/>
        <w:numPr>
          <w:ilvl w:val="0"/>
          <w:numId w:val="4"/>
        </w:numPr>
        <w:jc w:val="both"/>
        <w:rPr>
          <w:sz w:val="24"/>
        </w:rPr>
      </w:pPr>
      <w:r w:rsidRPr="0003744D">
        <w:rPr>
          <w:rFonts w:ascii="Times New Roman" w:hAnsi="Times New Roman"/>
          <w:b/>
          <w:bCs/>
          <w:sz w:val="24"/>
        </w:rPr>
        <w:t>FUNZIONALI</w:t>
      </w:r>
      <w:r w:rsidRPr="0003744D">
        <w:rPr>
          <w:rFonts w:ascii="Times New Roman" w:hAnsi="Times New Roman"/>
          <w:sz w:val="24"/>
        </w:rPr>
        <w:t xml:space="preserve">. Come nel diabete o nel controllo </w:t>
      </w:r>
      <w:proofErr w:type="spellStart"/>
      <w:r w:rsidRPr="0003744D">
        <w:rPr>
          <w:rFonts w:ascii="Times New Roman" w:hAnsi="Times New Roman"/>
          <w:sz w:val="24"/>
        </w:rPr>
        <w:t>gluco</w:t>
      </w:r>
      <w:proofErr w:type="spellEnd"/>
      <w:r w:rsidRPr="0003744D">
        <w:rPr>
          <w:rFonts w:ascii="Times New Roman" w:hAnsi="Times New Roman"/>
          <w:sz w:val="24"/>
        </w:rPr>
        <w:t xml:space="preserve">-metabolico, è l’effettore funzionale che regola l’ormone, in questo caso è la glicemia </w:t>
      </w:r>
      <w:r w:rsidR="00480441" w:rsidRPr="0003744D">
        <w:rPr>
          <w:rFonts w:ascii="Times New Roman" w:hAnsi="Times New Roman"/>
          <w:sz w:val="24"/>
        </w:rPr>
        <w:t xml:space="preserve">     </w:t>
      </w:r>
      <w:r w:rsidRPr="0003744D">
        <w:rPr>
          <w:rFonts w:ascii="Times New Roman" w:hAnsi="Times New Roman"/>
          <w:sz w:val="24"/>
        </w:rPr>
        <w:t xml:space="preserve">che regola la secrezione di insulina. </w:t>
      </w:r>
    </w:p>
    <w:p w14:paraId="2CF0DAF2" w14:textId="77777777" w:rsidR="00F63C0A" w:rsidRPr="0003744D" w:rsidRDefault="009F1547">
      <w:pPr>
        <w:jc w:val="both"/>
        <w:rPr>
          <w:sz w:val="24"/>
        </w:rPr>
      </w:pPr>
      <w:r w:rsidRPr="0003744D">
        <w:rPr>
          <w:rFonts w:ascii="Times New Roman" w:hAnsi="Times New Roman"/>
          <w:i/>
          <w:iCs/>
          <w:sz w:val="24"/>
        </w:rPr>
        <w:t xml:space="preserve">Che importanza ha sapere che vi è un controllo retroattivo? nella pratica clinica a cosa serve? </w:t>
      </w:r>
      <w:r w:rsidRPr="0003744D">
        <w:rPr>
          <w:rFonts w:ascii="Times New Roman" w:hAnsi="Times New Roman"/>
          <w:sz w:val="24"/>
        </w:rPr>
        <w:t xml:space="preserve">(rispondono alcuni studenti) Laddove si possono dosare gli ormoni, nell’inquadramento diagnostico, se vogliamo capire la problematica del paziente, e avete davanti un sistema ormonale dovete dosare tutto quello che potete e che è coinvolto nel meccanismo di feedback. Sia per fare un inquadramento diagnostico sia per rivalutare una diagnosi, dovete sempre dosare tutto quello che c’è nel feedback. </w:t>
      </w:r>
    </w:p>
    <w:p w14:paraId="2F0C415E" w14:textId="77777777" w:rsidR="00F63C0A" w:rsidRPr="0003744D" w:rsidRDefault="009F1547">
      <w:pPr>
        <w:jc w:val="both"/>
        <w:rPr>
          <w:sz w:val="24"/>
        </w:rPr>
      </w:pPr>
      <w:r w:rsidRPr="0003744D">
        <w:rPr>
          <w:rFonts w:ascii="Times New Roman" w:hAnsi="Times New Roman"/>
          <w:sz w:val="24"/>
        </w:rPr>
        <w:t xml:space="preserve">Un </w:t>
      </w:r>
      <w:r w:rsidRPr="0003744D">
        <w:rPr>
          <w:rFonts w:ascii="Times New Roman" w:hAnsi="Times New Roman"/>
          <w:b/>
          <w:bCs/>
          <w:sz w:val="24"/>
        </w:rPr>
        <w:t>esempio</w:t>
      </w:r>
      <w:r w:rsidRPr="0003744D">
        <w:rPr>
          <w:rFonts w:ascii="Times New Roman" w:hAnsi="Times New Roman"/>
          <w:sz w:val="24"/>
        </w:rPr>
        <w:t xml:space="preserve"> è quello </w:t>
      </w:r>
      <w:r w:rsidRPr="0003744D">
        <w:rPr>
          <w:rFonts w:ascii="Times New Roman" w:hAnsi="Times New Roman"/>
          <w:b/>
          <w:bCs/>
          <w:sz w:val="24"/>
        </w:rPr>
        <w:t>della tiroide</w:t>
      </w:r>
      <w:r w:rsidRPr="0003744D">
        <w:rPr>
          <w:rFonts w:ascii="Times New Roman" w:hAnsi="Times New Roman"/>
          <w:sz w:val="24"/>
        </w:rPr>
        <w:t>: se noi vogliamo studiare un problema tiroideo la prima cosa da fare è sempre  il dosaggio del TSH e degli ormoni tiroidei; se infatti, per esempio, abbiamo un ipotiroidismo da malattia tiroidea, tenendo conto del feedback avrete gli ormoni tiroidei bassi con un TSH alto, che è il primo che si altera nelle forme subcliniche; se invece troviamo gli ormoni tiroidei bassi e un TSH che di solito è normale, vuol dire che abbiamo un problema centrale, che può essere ipofisario o ipotalamico.</w:t>
      </w:r>
    </w:p>
    <w:p w14:paraId="0434899F" w14:textId="77777777" w:rsidR="00F63C0A" w:rsidRPr="0003744D" w:rsidRDefault="009F1547">
      <w:pPr>
        <w:jc w:val="both"/>
        <w:rPr>
          <w:rFonts w:ascii="Times New Roman" w:hAnsi="Times New Roman"/>
          <w:sz w:val="24"/>
        </w:rPr>
      </w:pPr>
      <w:r w:rsidRPr="0003744D">
        <w:rPr>
          <w:rFonts w:ascii="Times New Roman" w:hAnsi="Times New Roman"/>
          <w:sz w:val="24"/>
        </w:rPr>
        <w:t xml:space="preserve">Se noi dosiamo solo il TSH, errore che ancora oggi viene fatto frequentemente, voi vi ritrovate un TSH normale, ma questo paziente ha valori di ormoni tiroidei bassissimi, quindi un ipotiroidismo centrale. Questo vale anche per cortisolo, gonadotropine, testosterone </w:t>
      </w:r>
      <w:proofErr w:type="spellStart"/>
      <w:r w:rsidRPr="0003744D">
        <w:rPr>
          <w:rFonts w:ascii="Times New Roman" w:hAnsi="Times New Roman"/>
          <w:sz w:val="24"/>
        </w:rPr>
        <w:t>ecc</w:t>
      </w:r>
      <w:proofErr w:type="spellEnd"/>
      <w:r w:rsidRPr="0003744D">
        <w:rPr>
          <w:rFonts w:ascii="Times New Roman" w:hAnsi="Times New Roman"/>
          <w:sz w:val="24"/>
        </w:rPr>
        <w:t xml:space="preserve">… </w:t>
      </w:r>
    </w:p>
    <w:p w14:paraId="6E903D66" w14:textId="3B1A2622" w:rsidR="00F63C0A" w:rsidRPr="0003744D" w:rsidRDefault="00480441">
      <w:pPr>
        <w:jc w:val="both"/>
        <w:rPr>
          <w:sz w:val="24"/>
        </w:rPr>
      </w:pPr>
      <w:r w:rsidRPr="0003744D">
        <w:rPr>
          <w:rFonts w:ascii="Times New Roman" w:hAnsi="Times New Roman"/>
          <w:noProof/>
          <w:sz w:val="24"/>
          <w:lang w:eastAsia="it-IT"/>
        </w:rPr>
        <w:drawing>
          <wp:anchor distT="0" distB="0" distL="114300" distR="114300" simplePos="0" relativeHeight="251694080" behindDoc="0" locked="0" layoutInCell="1" allowOverlap="1" wp14:anchorId="7535B147" wp14:editId="5F5ED517">
            <wp:simplePos x="0" y="0"/>
            <wp:positionH relativeFrom="margin">
              <wp:align>left</wp:align>
            </wp:positionH>
            <wp:positionV relativeFrom="paragraph">
              <wp:posOffset>19140</wp:posOffset>
            </wp:positionV>
            <wp:extent cx="2481580" cy="1833880"/>
            <wp:effectExtent l="0" t="0" r="0" b="0"/>
            <wp:wrapSquare wrapText="bothSides"/>
            <wp:docPr id="1787611125" name="Immagine 18" descr="Immagine che contiene testo, diagramma, schermata, Disegno tecnico&#10;&#10;Descrizione generata automaticamente"/>
            <wp:cNvGraphicFramePr/>
            <a:graphic xmlns:a="http://schemas.openxmlformats.org/drawingml/2006/main">
              <a:graphicData uri="http://schemas.openxmlformats.org/drawingml/2006/picture">
                <pic:pic xmlns:pic="http://schemas.openxmlformats.org/drawingml/2006/picture">
                  <pic:nvPicPr>
                    <pic:cNvPr id="1787611125" name="Immagine 18" descr="Immagine che contiene testo, diagramma, schermata, Disegno tecnico&#10;&#10;Descrizione generata automaticamente"/>
                    <pic:cNvPicPr/>
                  </pic:nvPicPr>
                  <pic:blipFill>
                    <a:blip r:embed="rId16"/>
                    <a:srcRect/>
                    <a:stretch>
                      <a:fillRect/>
                    </a:stretch>
                  </pic:blipFill>
                  <pic:spPr>
                    <a:xfrm>
                      <a:off x="0" y="0"/>
                      <a:ext cx="2481580" cy="18338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03744D">
        <w:rPr>
          <w:rFonts w:ascii="Times New Roman" w:hAnsi="Times New Roman"/>
          <w:sz w:val="24"/>
        </w:rPr>
        <w:t xml:space="preserve">Alcuni ormoni aumentano con la crescita dell’individuo. Vedremo come la corticale del surrene cresce fino ai 18 anni (il cosiddetto adrenarca). Molti ormoni hanno delle concentrazioni, dei riferimenti di normalità che sono completamente diversi a seconda dell’età.  </w:t>
      </w:r>
    </w:p>
    <w:p w14:paraId="2E906B71" w14:textId="77777777" w:rsidR="00F63C0A" w:rsidRPr="0003744D" w:rsidRDefault="009F1547">
      <w:pPr>
        <w:jc w:val="both"/>
        <w:rPr>
          <w:rFonts w:ascii="Times New Roman" w:hAnsi="Times New Roman"/>
          <w:sz w:val="24"/>
        </w:rPr>
      </w:pPr>
      <w:r w:rsidRPr="0003744D">
        <w:rPr>
          <w:rFonts w:ascii="Times New Roman" w:hAnsi="Times New Roman"/>
          <w:sz w:val="24"/>
        </w:rPr>
        <w:t>L’ormone della crescita, può essere fisiologico averlo alto in un ragazzino che sta crescendo, fino ai 18 anni, se troviamo invece gli stessi valori nell’adulto dobbiamo trattarlo in tempi rapidi.</w:t>
      </w:r>
    </w:p>
    <w:p w14:paraId="75768B6A" w14:textId="77777777" w:rsidR="00F63C0A" w:rsidRPr="0003744D" w:rsidRDefault="00F63C0A">
      <w:pPr>
        <w:jc w:val="both"/>
        <w:rPr>
          <w:rFonts w:ascii="Times New Roman" w:hAnsi="Times New Roman"/>
          <w:sz w:val="24"/>
        </w:rPr>
      </w:pPr>
    </w:p>
    <w:p w14:paraId="5FCF58A4" w14:textId="77777777" w:rsidR="00F63C0A" w:rsidRPr="0003744D" w:rsidRDefault="00F63C0A">
      <w:pPr>
        <w:jc w:val="both"/>
        <w:rPr>
          <w:rFonts w:ascii="Times New Roman" w:hAnsi="Times New Roman"/>
          <w:sz w:val="24"/>
        </w:rPr>
      </w:pPr>
    </w:p>
    <w:p w14:paraId="3D47CAC7" w14:textId="77777777" w:rsidR="00480441" w:rsidRPr="0003744D" w:rsidRDefault="00480441">
      <w:pPr>
        <w:rPr>
          <w:rFonts w:ascii="Times New Roman" w:eastAsia="Times New Roman" w:hAnsi="Times New Roman"/>
          <w:sz w:val="24"/>
        </w:rPr>
      </w:pPr>
    </w:p>
    <w:p w14:paraId="005355BF" w14:textId="7B0D0362" w:rsidR="00F63C0A" w:rsidRPr="0003744D" w:rsidRDefault="009F1547">
      <w:pPr>
        <w:rPr>
          <w:rFonts w:ascii="Times New Roman" w:eastAsia="Times New Roman" w:hAnsi="Times New Roman"/>
          <w:sz w:val="24"/>
        </w:rPr>
      </w:pPr>
      <w:r w:rsidRPr="0003744D">
        <w:rPr>
          <w:rFonts w:ascii="Times New Roman" w:eastAsia="Times New Roman" w:hAnsi="Times New Roman"/>
          <w:sz w:val="24"/>
        </w:rPr>
        <w:t>Le patologie che vedremo saranno legate a:</w:t>
      </w:r>
    </w:p>
    <w:p w14:paraId="180D3F67" w14:textId="77777777" w:rsidR="00F63C0A" w:rsidRPr="0003744D" w:rsidRDefault="009F1547">
      <w:pPr>
        <w:numPr>
          <w:ilvl w:val="0"/>
          <w:numId w:val="5"/>
        </w:numPr>
        <w:suppressAutoHyphens w:val="0"/>
        <w:spacing w:after="0" w:line="276" w:lineRule="auto"/>
        <w:rPr>
          <w:rFonts w:ascii="Times New Roman" w:eastAsia="Times New Roman" w:hAnsi="Times New Roman"/>
          <w:sz w:val="24"/>
        </w:rPr>
      </w:pPr>
      <w:r w:rsidRPr="0003744D">
        <w:rPr>
          <w:rFonts w:ascii="Times New Roman" w:eastAsia="Times New Roman" w:hAnsi="Times New Roman"/>
          <w:sz w:val="24"/>
        </w:rPr>
        <w:t>eccesso di secrezione ormonale</w:t>
      </w:r>
    </w:p>
    <w:p w14:paraId="4F46230B" w14:textId="77777777" w:rsidR="00F63C0A" w:rsidRPr="0003744D" w:rsidRDefault="009F1547">
      <w:pPr>
        <w:numPr>
          <w:ilvl w:val="0"/>
          <w:numId w:val="5"/>
        </w:numPr>
        <w:suppressAutoHyphens w:val="0"/>
        <w:spacing w:after="0" w:line="276" w:lineRule="auto"/>
        <w:rPr>
          <w:rFonts w:ascii="Times New Roman" w:eastAsia="Times New Roman" w:hAnsi="Times New Roman"/>
          <w:sz w:val="24"/>
        </w:rPr>
      </w:pPr>
      <w:r w:rsidRPr="0003744D">
        <w:rPr>
          <w:rFonts w:ascii="Times New Roman" w:eastAsia="Times New Roman" w:hAnsi="Times New Roman"/>
          <w:sz w:val="24"/>
        </w:rPr>
        <w:lastRenderedPageBreak/>
        <w:t>difetto di secrezione ormonale</w:t>
      </w:r>
    </w:p>
    <w:p w14:paraId="50BB2FEC" w14:textId="77777777" w:rsidR="00F63C0A" w:rsidRPr="0003744D" w:rsidRDefault="009F1547">
      <w:pPr>
        <w:numPr>
          <w:ilvl w:val="0"/>
          <w:numId w:val="5"/>
        </w:numPr>
        <w:suppressAutoHyphens w:val="0"/>
        <w:spacing w:after="0" w:line="276" w:lineRule="auto"/>
        <w:rPr>
          <w:rFonts w:ascii="Times New Roman" w:eastAsia="Times New Roman" w:hAnsi="Times New Roman"/>
          <w:sz w:val="24"/>
        </w:rPr>
      </w:pPr>
      <w:r w:rsidRPr="0003744D">
        <w:rPr>
          <w:rFonts w:ascii="Times New Roman" w:eastAsia="Times New Roman" w:hAnsi="Times New Roman"/>
          <w:sz w:val="24"/>
        </w:rPr>
        <w:t>alterazione recettoriale (questo caso è peculiare perché l’ormone viene prodotto normalmente, mentre risulta alterata la risposta da parte del tessuto bersaglio)</w:t>
      </w:r>
    </w:p>
    <w:p w14:paraId="382A555D" w14:textId="77777777" w:rsidR="00F63C0A" w:rsidRPr="0003744D" w:rsidRDefault="009F1547">
      <w:pPr>
        <w:numPr>
          <w:ilvl w:val="0"/>
          <w:numId w:val="5"/>
        </w:numPr>
        <w:suppressAutoHyphens w:val="0"/>
        <w:spacing w:after="0" w:line="276" w:lineRule="auto"/>
        <w:rPr>
          <w:rFonts w:ascii="Times New Roman" w:eastAsia="Times New Roman" w:hAnsi="Times New Roman"/>
          <w:sz w:val="24"/>
        </w:rPr>
      </w:pPr>
      <w:r w:rsidRPr="0003744D">
        <w:rPr>
          <w:rFonts w:ascii="Times New Roman" w:eastAsia="Times New Roman" w:hAnsi="Times New Roman"/>
          <w:sz w:val="24"/>
        </w:rPr>
        <w:t>neoplasie</w:t>
      </w:r>
    </w:p>
    <w:p w14:paraId="4B19A873" w14:textId="77777777" w:rsidR="00F63C0A" w:rsidRPr="0003744D" w:rsidRDefault="009F1547">
      <w:pPr>
        <w:ind w:left="720"/>
        <w:rPr>
          <w:sz w:val="24"/>
        </w:rPr>
      </w:pPr>
      <w:r w:rsidRPr="0003744D">
        <w:rPr>
          <w:noProof/>
          <w:sz w:val="24"/>
          <w:lang w:eastAsia="it-IT"/>
        </w:rPr>
        <w:drawing>
          <wp:anchor distT="0" distB="0" distL="114300" distR="114300" simplePos="0" relativeHeight="251678720" behindDoc="0" locked="0" layoutInCell="1" allowOverlap="1" wp14:anchorId="463F5B67" wp14:editId="07A25111">
            <wp:simplePos x="0" y="0"/>
            <wp:positionH relativeFrom="column">
              <wp:posOffset>0</wp:posOffset>
            </wp:positionH>
            <wp:positionV relativeFrom="paragraph">
              <wp:posOffset>238128</wp:posOffset>
            </wp:positionV>
            <wp:extent cx="3006199" cy="2230084"/>
            <wp:effectExtent l="0" t="0" r="3701" b="0"/>
            <wp:wrapSquare wrapText="bothSides"/>
            <wp:docPr id="1912074069" name="image5.jpg"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3006199" cy="2230084"/>
                    </a:xfrm>
                    <a:prstGeom prst="rect">
                      <a:avLst/>
                    </a:prstGeom>
                    <a:noFill/>
                    <a:ln>
                      <a:noFill/>
                      <a:prstDash/>
                    </a:ln>
                  </pic:spPr>
                </pic:pic>
              </a:graphicData>
            </a:graphic>
          </wp:anchor>
        </w:drawing>
      </w:r>
    </w:p>
    <w:p w14:paraId="3260318C" w14:textId="77777777" w:rsidR="00F63C0A" w:rsidRPr="0003744D" w:rsidRDefault="009F1547">
      <w:pPr>
        <w:jc w:val="both"/>
        <w:rPr>
          <w:rFonts w:ascii="Times New Roman" w:eastAsia="Times New Roman" w:hAnsi="Times New Roman"/>
          <w:i/>
          <w:sz w:val="24"/>
        </w:rPr>
      </w:pPr>
      <w:r w:rsidRPr="0003744D">
        <w:rPr>
          <w:rFonts w:ascii="Times New Roman" w:eastAsia="Times New Roman" w:hAnsi="Times New Roman"/>
          <w:i/>
          <w:sz w:val="24"/>
        </w:rPr>
        <w:t xml:space="preserve">La professoressa ci affida il ripasso autonomo in dettaglio dell’asse ipotalamo-ipofisario. Ci ricorda solo che l’ipofisi, composta di neuroipofisi e adenoipofisi, è collocata nella sella turcica e viene raggiunta dal circolo portale ipofisario, il quale riceve i regolatori ipotalamici a livello dell’eminenza mediana. Questi regolano poi la secrezione dei vari ormoni in maniera specifica. L’ipofisi posteriore è costituita dalle terminazioni assoniche dei nuclei </w:t>
      </w:r>
      <w:proofErr w:type="spellStart"/>
      <w:r w:rsidRPr="0003744D">
        <w:rPr>
          <w:rFonts w:ascii="Times New Roman" w:eastAsia="Times New Roman" w:hAnsi="Times New Roman"/>
          <w:i/>
          <w:sz w:val="24"/>
        </w:rPr>
        <w:t>sopraottico</w:t>
      </w:r>
      <w:proofErr w:type="spellEnd"/>
      <w:r w:rsidRPr="0003744D">
        <w:rPr>
          <w:rFonts w:ascii="Times New Roman" w:eastAsia="Times New Roman" w:hAnsi="Times New Roman"/>
          <w:i/>
          <w:sz w:val="24"/>
        </w:rPr>
        <w:t xml:space="preserve"> e </w:t>
      </w:r>
      <w:proofErr w:type="spellStart"/>
      <w:r w:rsidRPr="0003744D">
        <w:rPr>
          <w:rFonts w:ascii="Times New Roman" w:eastAsia="Times New Roman" w:hAnsi="Times New Roman"/>
          <w:i/>
          <w:sz w:val="24"/>
        </w:rPr>
        <w:t>paraventricolare</w:t>
      </w:r>
      <w:proofErr w:type="spellEnd"/>
      <w:r w:rsidRPr="0003744D">
        <w:rPr>
          <w:rFonts w:ascii="Times New Roman" w:eastAsia="Times New Roman" w:hAnsi="Times New Roman"/>
          <w:i/>
          <w:sz w:val="24"/>
        </w:rPr>
        <w:t>, dunque è fondamentalmente priva di cellule e composta di soli assoni, dunque media esclusivamente il trasporto di ADH e ossitocina.</w:t>
      </w:r>
    </w:p>
    <w:p w14:paraId="2F59A5AC" w14:textId="77777777" w:rsidR="00F63C0A" w:rsidRPr="0003744D" w:rsidRDefault="009F1547">
      <w:pPr>
        <w:jc w:val="both"/>
        <w:rPr>
          <w:sz w:val="24"/>
        </w:rPr>
      </w:pPr>
      <w:r w:rsidRPr="0003744D">
        <w:rPr>
          <w:noProof/>
          <w:sz w:val="24"/>
          <w:lang w:eastAsia="it-IT"/>
        </w:rPr>
        <w:drawing>
          <wp:anchor distT="0" distB="0" distL="114300" distR="114300" simplePos="0" relativeHeight="251679744" behindDoc="0" locked="0" layoutInCell="1" allowOverlap="1" wp14:anchorId="790CBA0F" wp14:editId="784ADD30">
            <wp:simplePos x="0" y="0"/>
            <wp:positionH relativeFrom="column">
              <wp:posOffset>2559378</wp:posOffset>
            </wp:positionH>
            <wp:positionV relativeFrom="paragraph">
              <wp:posOffset>152403</wp:posOffset>
            </wp:positionV>
            <wp:extent cx="3170819" cy="2386017"/>
            <wp:effectExtent l="0" t="0" r="0" b="0"/>
            <wp:wrapSquare wrapText="bothSides"/>
            <wp:docPr id="1742976171" name="image6.jpg" descr="Immagine che contiene testo, mapp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3187" b="3187"/>
                    <a:stretch>
                      <a:fillRect/>
                    </a:stretch>
                  </pic:blipFill>
                  <pic:spPr>
                    <a:xfrm>
                      <a:off x="0" y="0"/>
                      <a:ext cx="3170819" cy="2386017"/>
                    </a:xfrm>
                    <a:prstGeom prst="rect">
                      <a:avLst/>
                    </a:prstGeom>
                    <a:noFill/>
                    <a:ln>
                      <a:noFill/>
                      <a:prstDash/>
                    </a:ln>
                  </pic:spPr>
                </pic:pic>
              </a:graphicData>
            </a:graphic>
          </wp:anchor>
        </w:drawing>
      </w:r>
    </w:p>
    <w:p w14:paraId="1D357AD9" w14:textId="77777777" w:rsidR="00F63C0A" w:rsidRPr="0003744D" w:rsidRDefault="009F1547">
      <w:pPr>
        <w:jc w:val="both"/>
        <w:rPr>
          <w:sz w:val="24"/>
        </w:rPr>
      </w:pPr>
      <w:r w:rsidRPr="0003744D">
        <w:rPr>
          <w:rFonts w:ascii="Times New Roman" w:eastAsia="Times New Roman" w:hAnsi="Times New Roman"/>
          <w:sz w:val="24"/>
        </w:rPr>
        <w:t>Le malattie dell’ipofisi possono riguardare tutte le sue componenti: pars anteriore, pars posteriore, ma anche il peduncolo della sella. L’</w:t>
      </w:r>
      <w:r w:rsidRPr="0003744D">
        <w:rPr>
          <w:rFonts w:ascii="Times New Roman" w:eastAsia="Times New Roman" w:hAnsi="Times New Roman"/>
          <w:b/>
          <w:bCs/>
          <w:sz w:val="24"/>
        </w:rPr>
        <w:t>ipofisi anteriore</w:t>
      </w:r>
      <w:r w:rsidRPr="0003744D">
        <w:rPr>
          <w:rFonts w:ascii="Times New Roman" w:eastAsia="Times New Roman" w:hAnsi="Times New Roman"/>
          <w:sz w:val="24"/>
        </w:rPr>
        <w:t xml:space="preserve"> ad esempio </w:t>
      </w:r>
      <w:r w:rsidRPr="0003744D">
        <w:rPr>
          <w:rFonts w:ascii="Times New Roman" w:eastAsia="Times New Roman" w:hAnsi="Times New Roman"/>
          <w:sz w:val="24"/>
          <w:u w:val="single"/>
        </w:rPr>
        <w:t>può essere interessata da tumori e da una serie di patologie che provocano un’aumentata produzione ormonale e/o una disfunzione ghiandolare;</w:t>
      </w:r>
      <w:r w:rsidRPr="0003744D">
        <w:rPr>
          <w:rFonts w:ascii="Times New Roman" w:eastAsia="Times New Roman" w:hAnsi="Times New Roman"/>
          <w:sz w:val="24"/>
        </w:rPr>
        <w:t xml:space="preserve"> lo stesso si può dire anche per l</w:t>
      </w:r>
      <w:r w:rsidRPr="0003744D">
        <w:rPr>
          <w:rFonts w:ascii="Times New Roman" w:eastAsia="Times New Roman" w:hAnsi="Times New Roman"/>
          <w:b/>
          <w:bCs/>
          <w:sz w:val="24"/>
        </w:rPr>
        <w:t>’ipofisi</w:t>
      </w:r>
      <w:r w:rsidRPr="0003744D">
        <w:rPr>
          <w:rFonts w:ascii="Times New Roman" w:eastAsia="Times New Roman" w:hAnsi="Times New Roman"/>
          <w:sz w:val="24"/>
        </w:rPr>
        <w:t xml:space="preserve"> </w:t>
      </w:r>
      <w:r w:rsidRPr="0003744D">
        <w:rPr>
          <w:rFonts w:ascii="Times New Roman" w:eastAsia="Times New Roman" w:hAnsi="Times New Roman"/>
          <w:b/>
          <w:bCs/>
          <w:sz w:val="24"/>
        </w:rPr>
        <w:t>posteriore.</w:t>
      </w:r>
      <w:r w:rsidRPr="0003744D">
        <w:rPr>
          <w:rFonts w:ascii="Times New Roman" w:eastAsia="Times New Roman" w:hAnsi="Times New Roman"/>
          <w:sz w:val="24"/>
        </w:rPr>
        <w:t xml:space="preserve"> In alcune forme particolarmente severe possono essere colpite </w:t>
      </w:r>
      <w:r w:rsidRPr="0003744D">
        <w:rPr>
          <w:rFonts w:ascii="Times New Roman" w:eastAsia="Times New Roman" w:hAnsi="Times New Roman"/>
          <w:b/>
          <w:bCs/>
          <w:sz w:val="24"/>
        </w:rPr>
        <w:t>entrambe</w:t>
      </w:r>
      <w:r w:rsidRPr="0003744D">
        <w:rPr>
          <w:rFonts w:ascii="Times New Roman" w:eastAsia="Times New Roman" w:hAnsi="Times New Roman"/>
          <w:sz w:val="24"/>
        </w:rPr>
        <w:t xml:space="preserve"> le componenti, dunque il paziente avrà </w:t>
      </w:r>
      <w:r w:rsidRPr="0003744D">
        <w:rPr>
          <w:rFonts w:ascii="Times New Roman" w:eastAsia="Times New Roman" w:hAnsi="Times New Roman"/>
          <w:sz w:val="24"/>
          <w:u w:val="single"/>
        </w:rPr>
        <w:t>un’alterazione di tutti gli ormoni ipofisari</w:t>
      </w:r>
      <w:r w:rsidRPr="0003744D">
        <w:rPr>
          <w:rFonts w:ascii="Times New Roman" w:eastAsia="Times New Roman" w:hAnsi="Times New Roman"/>
          <w:sz w:val="24"/>
        </w:rPr>
        <w:t xml:space="preserve">. Il </w:t>
      </w:r>
      <w:r w:rsidRPr="0003744D">
        <w:rPr>
          <w:rFonts w:ascii="Times New Roman" w:eastAsia="Times New Roman" w:hAnsi="Times New Roman"/>
          <w:b/>
          <w:bCs/>
          <w:sz w:val="24"/>
        </w:rPr>
        <w:t>peduncolo ipofisario</w:t>
      </w:r>
      <w:r w:rsidRPr="0003744D">
        <w:rPr>
          <w:rFonts w:ascii="Times New Roman" w:eastAsia="Times New Roman" w:hAnsi="Times New Roman"/>
          <w:sz w:val="24"/>
        </w:rPr>
        <w:t xml:space="preserve">, a sua volta, si può lacerare, può essere deviato, </w:t>
      </w:r>
      <w:proofErr w:type="spellStart"/>
      <w:r w:rsidRPr="0003744D">
        <w:rPr>
          <w:rFonts w:ascii="Times New Roman" w:eastAsia="Times New Roman" w:hAnsi="Times New Roman"/>
          <w:sz w:val="24"/>
        </w:rPr>
        <w:t>etc</w:t>
      </w:r>
      <w:proofErr w:type="spellEnd"/>
      <w:r w:rsidRPr="0003744D">
        <w:rPr>
          <w:rFonts w:ascii="Times New Roman" w:eastAsia="Times New Roman" w:hAnsi="Times New Roman"/>
          <w:sz w:val="24"/>
        </w:rPr>
        <w:t xml:space="preserve">: ciò porta ovviamente ad un </w:t>
      </w:r>
      <w:r w:rsidRPr="0003744D">
        <w:rPr>
          <w:rFonts w:ascii="Times New Roman" w:eastAsia="Times New Roman" w:hAnsi="Times New Roman"/>
          <w:sz w:val="24"/>
          <w:u w:val="single"/>
        </w:rPr>
        <w:t xml:space="preserve">difetto nella trasmissione dei fattori di regolazione dell’adenoipofisi </w:t>
      </w:r>
      <w:r w:rsidRPr="0003744D">
        <w:rPr>
          <w:rFonts w:ascii="Times New Roman" w:eastAsia="Times New Roman" w:hAnsi="Times New Roman"/>
          <w:sz w:val="24"/>
        </w:rPr>
        <w:t xml:space="preserve">(dunque il paziente avrà una presentazione clinica simile a quella tipica di una patologia dell’adenoipofisi) </w:t>
      </w:r>
      <w:r w:rsidRPr="0003744D">
        <w:rPr>
          <w:rFonts w:ascii="Times New Roman" w:eastAsia="Times New Roman" w:hAnsi="Times New Roman"/>
          <w:sz w:val="24"/>
          <w:u w:val="single"/>
        </w:rPr>
        <w:t xml:space="preserve">oppure nel trasporto degli ormoni ADH e ossitocina. </w:t>
      </w:r>
      <w:r w:rsidRPr="0003744D">
        <w:rPr>
          <w:rFonts w:ascii="Times New Roman" w:eastAsia="Times New Roman" w:hAnsi="Times New Roman"/>
          <w:sz w:val="24"/>
        </w:rPr>
        <w:t xml:space="preserve">Dunque di fronte ad una patologia secretoria dell’ipofisi, dobbiamo sempre prendere in considerazione anche un possibile intaccamento del peduncolo. Questo si verifica tipicamente nei </w:t>
      </w:r>
      <w:r w:rsidRPr="0003744D">
        <w:rPr>
          <w:rFonts w:ascii="Times New Roman" w:eastAsia="Times New Roman" w:hAnsi="Times New Roman"/>
          <w:sz w:val="24"/>
          <w:u w:val="single"/>
        </w:rPr>
        <w:t>traumi cranici</w:t>
      </w:r>
      <w:r w:rsidRPr="0003744D">
        <w:rPr>
          <w:rFonts w:ascii="Times New Roman" w:eastAsia="Times New Roman" w:hAnsi="Times New Roman"/>
          <w:sz w:val="24"/>
        </w:rPr>
        <w:t xml:space="preserve">: può capitare infatti che il peduncolo venga leso, portando ad una condizione di ipopituitarismo. Altre condizioni che possono comportare un’alterazione peduncolare sono la presenza di </w:t>
      </w:r>
      <w:r w:rsidRPr="0003744D">
        <w:rPr>
          <w:rFonts w:ascii="Times New Roman" w:eastAsia="Times New Roman" w:hAnsi="Times New Roman"/>
          <w:sz w:val="24"/>
          <w:u w:val="single"/>
        </w:rPr>
        <w:t>masse tumorali cerebrali</w:t>
      </w:r>
      <w:r w:rsidRPr="0003744D">
        <w:rPr>
          <w:rFonts w:ascii="Times New Roman" w:eastAsia="Times New Roman" w:hAnsi="Times New Roman"/>
          <w:sz w:val="24"/>
        </w:rPr>
        <w:t xml:space="preserve">, la cui espansione va a comprimere il peduncolo stesso oppure un </w:t>
      </w:r>
      <w:r w:rsidRPr="0003744D">
        <w:rPr>
          <w:rFonts w:ascii="Times New Roman" w:eastAsia="Times New Roman" w:hAnsi="Times New Roman"/>
          <w:sz w:val="24"/>
          <w:u w:val="single"/>
        </w:rPr>
        <w:t>errore medico</w:t>
      </w:r>
      <w:r w:rsidRPr="0003744D">
        <w:rPr>
          <w:rFonts w:ascii="Times New Roman" w:eastAsia="Times New Roman" w:hAnsi="Times New Roman"/>
          <w:sz w:val="24"/>
        </w:rPr>
        <w:t xml:space="preserve"> in sede di intervento neurochirurgico.</w:t>
      </w:r>
    </w:p>
    <w:p w14:paraId="27B695A0" w14:textId="77777777" w:rsidR="00F63C0A" w:rsidRPr="0003744D" w:rsidRDefault="00F63C0A">
      <w:pPr>
        <w:jc w:val="both"/>
        <w:rPr>
          <w:rFonts w:ascii="Times New Roman" w:eastAsia="Times New Roman" w:hAnsi="Times New Roman"/>
          <w:sz w:val="24"/>
        </w:rPr>
      </w:pPr>
    </w:p>
    <w:p w14:paraId="2296D6D8" w14:textId="77777777" w:rsidR="00F63C0A" w:rsidRPr="0003744D" w:rsidRDefault="009F1547">
      <w:pPr>
        <w:jc w:val="both"/>
        <w:rPr>
          <w:rFonts w:ascii="Times New Roman" w:eastAsia="Times New Roman" w:hAnsi="Times New Roman"/>
          <w:sz w:val="24"/>
        </w:rPr>
      </w:pPr>
      <w:r w:rsidRPr="0003744D">
        <w:rPr>
          <w:rFonts w:ascii="Times New Roman" w:eastAsia="Times New Roman" w:hAnsi="Times New Roman"/>
          <w:sz w:val="24"/>
        </w:rPr>
        <w:t xml:space="preserve"> </w:t>
      </w:r>
    </w:p>
    <w:p w14:paraId="0FBCED65" w14:textId="77777777" w:rsidR="00F63C0A" w:rsidRPr="0003744D" w:rsidRDefault="00F63C0A">
      <w:pPr>
        <w:jc w:val="both"/>
        <w:rPr>
          <w:rFonts w:ascii="Times New Roman" w:eastAsia="Times New Roman" w:hAnsi="Times New Roman"/>
          <w:sz w:val="24"/>
        </w:rPr>
      </w:pPr>
    </w:p>
    <w:p w14:paraId="5DEBF5C2" w14:textId="77777777" w:rsidR="00F63C0A" w:rsidRPr="0003744D" w:rsidRDefault="00F63C0A">
      <w:pPr>
        <w:jc w:val="both"/>
        <w:rPr>
          <w:rFonts w:ascii="Times New Roman" w:eastAsia="Times New Roman" w:hAnsi="Times New Roman"/>
          <w:sz w:val="24"/>
          <w:u w:val="single"/>
        </w:rPr>
      </w:pPr>
    </w:p>
    <w:p w14:paraId="40400AEA" w14:textId="77777777" w:rsidR="00F63C0A" w:rsidRPr="0003744D" w:rsidRDefault="00F63C0A">
      <w:pPr>
        <w:jc w:val="both"/>
        <w:rPr>
          <w:rFonts w:ascii="Times New Roman" w:eastAsia="Times New Roman" w:hAnsi="Times New Roman"/>
          <w:sz w:val="24"/>
          <w:u w:val="single"/>
        </w:rPr>
      </w:pPr>
    </w:p>
    <w:p w14:paraId="73EF7B03" w14:textId="77777777" w:rsidR="00F63C0A" w:rsidRPr="0003744D" w:rsidRDefault="00F63C0A">
      <w:pPr>
        <w:jc w:val="both"/>
        <w:rPr>
          <w:rFonts w:ascii="Times New Roman" w:eastAsia="Times New Roman" w:hAnsi="Times New Roman"/>
          <w:sz w:val="24"/>
          <w:u w:val="single"/>
        </w:rPr>
      </w:pPr>
    </w:p>
    <w:p w14:paraId="454F1149" w14:textId="77777777" w:rsidR="00F63C0A" w:rsidRPr="0003744D" w:rsidRDefault="009F1547">
      <w:pPr>
        <w:jc w:val="both"/>
        <w:rPr>
          <w:sz w:val="24"/>
        </w:rPr>
      </w:pPr>
      <w:proofErr w:type="gramStart"/>
      <w:r w:rsidRPr="0003744D">
        <w:rPr>
          <w:rFonts w:ascii="Times New Roman" w:eastAsia="Times New Roman" w:hAnsi="Times New Roman"/>
          <w:sz w:val="24"/>
          <w:u w:val="single"/>
        </w:rPr>
        <w:t>E’</w:t>
      </w:r>
      <w:proofErr w:type="gramEnd"/>
      <w:r w:rsidRPr="0003744D">
        <w:rPr>
          <w:rFonts w:ascii="Times New Roman" w:eastAsia="Times New Roman" w:hAnsi="Times New Roman"/>
          <w:sz w:val="24"/>
          <w:u w:val="single"/>
        </w:rPr>
        <w:t xml:space="preserve"> fondamentale ricordare la specificità di regolazione dei fattori ipotalamici sull’adenoipofisi</w:t>
      </w:r>
      <w:r w:rsidRPr="0003744D">
        <w:rPr>
          <w:rFonts w:ascii="Times New Roman" w:eastAsia="Times New Roman" w:hAnsi="Times New Roman"/>
          <w:sz w:val="24"/>
        </w:rPr>
        <w:t>: ad esempio, l’</w:t>
      </w:r>
      <w:r w:rsidRPr="0003744D">
        <w:rPr>
          <w:rFonts w:ascii="Times New Roman" w:eastAsia="Times New Roman" w:hAnsi="Times New Roman"/>
          <w:b/>
          <w:bCs/>
          <w:sz w:val="24"/>
        </w:rPr>
        <w:t>ACTH</w:t>
      </w:r>
      <w:r w:rsidRPr="0003744D">
        <w:rPr>
          <w:rFonts w:ascii="Times New Roman" w:eastAsia="Times New Roman" w:hAnsi="Times New Roman"/>
          <w:sz w:val="24"/>
        </w:rPr>
        <w:t xml:space="preserve"> è regolato dal </w:t>
      </w:r>
      <w:r w:rsidRPr="0003744D">
        <w:rPr>
          <w:rFonts w:ascii="Times New Roman" w:eastAsia="Times New Roman" w:hAnsi="Times New Roman"/>
          <w:b/>
          <w:bCs/>
          <w:sz w:val="24"/>
        </w:rPr>
        <w:t xml:space="preserve">CRH </w:t>
      </w:r>
      <w:r w:rsidRPr="0003744D">
        <w:rPr>
          <w:rFonts w:ascii="Times New Roman" w:eastAsia="Times New Roman" w:hAnsi="Times New Roman"/>
          <w:sz w:val="24"/>
        </w:rPr>
        <w:t xml:space="preserve">ipotalamico, che è un ormone peptidico di 41 amminoacidi, il </w:t>
      </w:r>
      <w:r w:rsidRPr="0003744D">
        <w:rPr>
          <w:rFonts w:ascii="Times New Roman" w:eastAsia="Times New Roman" w:hAnsi="Times New Roman"/>
          <w:b/>
          <w:bCs/>
          <w:sz w:val="24"/>
        </w:rPr>
        <w:t xml:space="preserve">TSH </w:t>
      </w:r>
      <w:r w:rsidRPr="0003744D">
        <w:rPr>
          <w:rFonts w:ascii="Times New Roman" w:eastAsia="Times New Roman" w:hAnsi="Times New Roman"/>
          <w:sz w:val="24"/>
        </w:rPr>
        <w:t xml:space="preserve">e in parte la prolattina sono regolati dal </w:t>
      </w:r>
      <w:r w:rsidRPr="0003744D">
        <w:rPr>
          <w:rFonts w:ascii="Times New Roman" w:eastAsia="Times New Roman" w:hAnsi="Times New Roman"/>
          <w:b/>
          <w:bCs/>
          <w:sz w:val="24"/>
        </w:rPr>
        <w:t>TRH</w:t>
      </w:r>
      <w:r w:rsidRPr="0003744D">
        <w:rPr>
          <w:rFonts w:ascii="Times New Roman" w:eastAsia="Times New Roman" w:hAnsi="Times New Roman"/>
          <w:sz w:val="24"/>
        </w:rPr>
        <w:t xml:space="preserve"> ipotalamico e via dicendo. Queste sono regolazioni </w:t>
      </w:r>
      <w:proofErr w:type="spellStart"/>
      <w:r w:rsidRPr="0003744D">
        <w:rPr>
          <w:rFonts w:ascii="Times New Roman" w:eastAsia="Times New Roman" w:hAnsi="Times New Roman"/>
          <w:sz w:val="24"/>
        </w:rPr>
        <w:t>stimolatorie</w:t>
      </w:r>
      <w:proofErr w:type="spellEnd"/>
      <w:r w:rsidRPr="0003744D">
        <w:rPr>
          <w:rFonts w:ascii="Times New Roman" w:eastAsia="Times New Roman" w:hAnsi="Times New Roman"/>
          <w:sz w:val="24"/>
        </w:rPr>
        <w:t xml:space="preserve">. </w:t>
      </w:r>
      <w:r w:rsidRPr="0003744D">
        <w:rPr>
          <w:rFonts w:ascii="Times New Roman" w:eastAsia="Times New Roman" w:hAnsi="Times New Roman"/>
          <w:sz w:val="24"/>
          <w:u w:val="single"/>
        </w:rPr>
        <w:t>Due ormoni ipotalamici hanno invece azione inibitoria</w:t>
      </w:r>
      <w:r w:rsidRPr="0003744D">
        <w:rPr>
          <w:rFonts w:ascii="Times New Roman" w:eastAsia="Times New Roman" w:hAnsi="Times New Roman"/>
          <w:sz w:val="24"/>
        </w:rPr>
        <w:t xml:space="preserve">: la </w:t>
      </w:r>
      <w:r w:rsidRPr="0003744D">
        <w:rPr>
          <w:rFonts w:ascii="Times New Roman" w:eastAsia="Times New Roman" w:hAnsi="Times New Roman"/>
          <w:b/>
          <w:bCs/>
          <w:sz w:val="24"/>
        </w:rPr>
        <w:t>dopamina</w:t>
      </w:r>
      <w:r w:rsidRPr="0003744D">
        <w:rPr>
          <w:rFonts w:ascii="Times New Roman" w:eastAsia="Times New Roman" w:hAnsi="Times New Roman"/>
          <w:sz w:val="24"/>
        </w:rPr>
        <w:t xml:space="preserve"> come fattore inibente il rilascio di prolattina e la</w:t>
      </w:r>
      <w:r w:rsidRPr="0003744D">
        <w:rPr>
          <w:rFonts w:ascii="Times New Roman" w:eastAsia="Times New Roman" w:hAnsi="Times New Roman"/>
          <w:b/>
          <w:bCs/>
          <w:sz w:val="24"/>
        </w:rPr>
        <w:t xml:space="preserve"> somatostatina </w:t>
      </w:r>
      <w:r w:rsidRPr="0003744D">
        <w:rPr>
          <w:rFonts w:ascii="Times New Roman" w:eastAsia="Times New Roman" w:hAnsi="Times New Roman"/>
          <w:sz w:val="24"/>
        </w:rPr>
        <w:t xml:space="preserve">che riduce la secrezione di GH e TSH. </w:t>
      </w:r>
      <w:r w:rsidRPr="0003744D">
        <w:rPr>
          <w:rFonts w:ascii="Times New Roman" w:eastAsia="Times New Roman" w:hAnsi="Times New Roman"/>
          <w:sz w:val="24"/>
          <w:u w:val="single"/>
        </w:rPr>
        <w:t xml:space="preserve">Questo è importante perché il rilascio di dopamina è modulato da molti farmaci, </w:t>
      </w:r>
      <w:r w:rsidRPr="0003744D">
        <w:rPr>
          <w:rFonts w:ascii="Times New Roman" w:eastAsia="Times New Roman" w:hAnsi="Times New Roman"/>
          <w:sz w:val="24"/>
        </w:rPr>
        <w:t xml:space="preserve">fra i quali i </w:t>
      </w:r>
      <w:proofErr w:type="spellStart"/>
      <w:r w:rsidRPr="0003744D">
        <w:rPr>
          <w:rFonts w:ascii="Times New Roman" w:eastAsia="Times New Roman" w:hAnsi="Times New Roman"/>
          <w:sz w:val="24"/>
        </w:rPr>
        <w:t>dopamino</w:t>
      </w:r>
      <w:proofErr w:type="spellEnd"/>
      <w:r w:rsidRPr="0003744D">
        <w:rPr>
          <w:rFonts w:ascii="Times New Roman" w:eastAsia="Times New Roman" w:hAnsi="Times New Roman"/>
          <w:sz w:val="24"/>
        </w:rPr>
        <w:t xml:space="preserve">-antagonisti che possono dunque provocare iperprolattinemia come effetto collaterale. Prendendo ad esempio il </w:t>
      </w:r>
      <w:proofErr w:type="spellStart"/>
      <w:r w:rsidRPr="0003744D">
        <w:rPr>
          <w:rFonts w:ascii="Times New Roman" w:eastAsia="Times New Roman" w:hAnsi="Times New Roman"/>
          <w:sz w:val="24"/>
        </w:rPr>
        <w:t>domperidone</w:t>
      </w:r>
      <w:proofErr w:type="spellEnd"/>
      <w:r w:rsidRPr="0003744D">
        <w:rPr>
          <w:rFonts w:ascii="Times New Roman" w:eastAsia="Times New Roman" w:hAnsi="Times New Roman"/>
          <w:sz w:val="24"/>
        </w:rPr>
        <w:t xml:space="preserve">, questo va ad antagonizzare la dopamina e, di conseguenza, il suo effetto “freno” sul rilascio di prolattina: l’aumento di </w:t>
      </w:r>
      <w:proofErr w:type="spellStart"/>
      <w:r w:rsidRPr="0003744D">
        <w:rPr>
          <w:rFonts w:ascii="Times New Roman" w:eastAsia="Times New Roman" w:hAnsi="Times New Roman"/>
          <w:sz w:val="24"/>
        </w:rPr>
        <w:t>prolattinemia</w:t>
      </w:r>
      <w:proofErr w:type="spellEnd"/>
      <w:r w:rsidRPr="0003744D">
        <w:rPr>
          <w:rFonts w:ascii="Times New Roman" w:eastAsia="Times New Roman" w:hAnsi="Times New Roman"/>
          <w:sz w:val="24"/>
        </w:rPr>
        <w:t xml:space="preserve"> può essere anche di 10 volte. Lo stesso si può dire per vari farmaci anti-psichiatrici, per cui è sempre necessario valutare l’assunzione di questi medicinali in pazienti che manifestino sintomi da iperprolattinemia. Questi farmaci ovviamente andranno sospesi anche nel caso in cui si richieda al paziente di fare un dosaggio della prolattina. Per quanto riguarda invece la somatostatina, oggi esistono molti farmaci che ne simulano l’azione, i quali vengono impiegati nel trattamento delle patologie da ipersecrezione di GH. </w:t>
      </w:r>
    </w:p>
    <w:p w14:paraId="0556E647" w14:textId="77777777" w:rsidR="00F63C0A" w:rsidRPr="0003744D" w:rsidRDefault="00F63C0A">
      <w:pPr>
        <w:jc w:val="both"/>
        <w:rPr>
          <w:rFonts w:ascii="Times New Roman" w:eastAsia="Times New Roman" w:hAnsi="Times New Roman"/>
          <w:sz w:val="24"/>
        </w:rPr>
      </w:pPr>
    </w:p>
    <w:p w14:paraId="71CCF394" w14:textId="77777777" w:rsidR="00F63C0A" w:rsidRPr="0003744D" w:rsidRDefault="009F1547">
      <w:pPr>
        <w:jc w:val="both"/>
        <w:rPr>
          <w:sz w:val="24"/>
        </w:rPr>
      </w:pPr>
      <w:r w:rsidRPr="0003744D">
        <w:rPr>
          <w:rFonts w:ascii="Times New Roman" w:eastAsia="Times New Roman" w:hAnsi="Times New Roman"/>
          <w:sz w:val="24"/>
        </w:rPr>
        <w:t xml:space="preserve">La professoressa invita a ripassare anche l’anatomia dell’ipofisi, in particolar modo i rapporti contratti con le strutture adiacenti, questo per meglio comprendere la sintomatologia dei pazienti con patologie compressive. Ad esempio un </w:t>
      </w:r>
      <w:proofErr w:type="spellStart"/>
      <w:r w:rsidRPr="0003744D">
        <w:rPr>
          <w:rFonts w:ascii="Times New Roman" w:eastAsia="Times New Roman" w:hAnsi="Times New Roman"/>
          <w:b/>
          <w:bCs/>
          <w:sz w:val="24"/>
        </w:rPr>
        <w:t>macroadenoma</w:t>
      </w:r>
      <w:proofErr w:type="spellEnd"/>
      <w:r w:rsidRPr="0003744D">
        <w:rPr>
          <w:rFonts w:ascii="Times New Roman" w:eastAsia="Times New Roman" w:hAnsi="Times New Roman"/>
          <w:b/>
          <w:bCs/>
          <w:sz w:val="24"/>
        </w:rPr>
        <w:t xml:space="preserve"> ipofisario</w:t>
      </w:r>
      <w:r w:rsidRPr="0003744D">
        <w:rPr>
          <w:rFonts w:ascii="Times New Roman" w:eastAsia="Times New Roman" w:hAnsi="Times New Roman"/>
          <w:sz w:val="24"/>
        </w:rPr>
        <w:t xml:space="preserve"> può dare emianopsia monolaterale, legata alla compressione del chiasma ottico, questa condizione è inoltre un’indicazione all’intervento chirurgico urgente. Abbiamo poi manifestazioni legate alla </w:t>
      </w:r>
      <w:r w:rsidRPr="0003744D">
        <w:rPr>
          <w:rFonts w:ascii="Times New Roman" w:eastAsia="Times New Roman" w:hAnsi="Times New Roman"/>
          <w:b/>
          <w:bCs/>
          <w:sz w:val="24"/>
        </w:rPr>
        <w:t>compressione dei nervi</w:t>
      </w:r>
      <w:r w:rsidRPr="0003744D">
        <w:rPr>
          <w:rFonts w:ascii="Times New Roman" w:eastAsia="Times New Roman" w:hAnsi="Times New Roman"/>
          <w:sz w:val="24"/>
        </w:rPr>
        <w:t xml:space="preserve"> che decorrono all’interno del seno cavernoso: ptosi palpebrale, strabismo, etc. Infine se c’è lo </w:t>
      </w:r>
      <w:r w:rsidRPr="0003744D">
        <w:rPr>
          <w:rFonts w:ascii="Times New Roman" w:eastAsia="Times New Roman" w:hAnsi="Times New Roman"/>
          <w:b/>
          <w:bCs/>
          <w:sz w:val="24"/>
        </w:rPr>
        <w:t>sfondamento del seno sfenoidale</w:t>
      </w:r>
      <w:r w:rsidRPr="0003744D">
        <w:rPr>
          <w:rFonts w:ascii="Times New Roman" w:eastAsia="Times New Roman" w:hAnsi="Times New Roman"/>
          <w:sz w:val="24"/>
        </w:rPr>
        <w:t xml:space="preserve">, ci può essere la perdita di liquor dalla narice, sebbene ciò si verifichi più spesso in seguito a interventi chirurgici che prevedono un accesso </w:t>
      </w:r>
      <w:proofErr w:type="spellStart"/>
      <w:r w:rsidRPr="0003744D">
        <w:rPr>
          <w:rFonts w:ascii="Times New Roman" w:eastAsia="Times New Roman" w:hAnsi="Times New Roman"/>
          <w:sz w:val="24"/>
        </w:rPr>
        <w:t>transfenoidale</w:t>
      </w:r>
      <w:proofErr w:type="spellEnd"/>
      <w:r w:rsidRPr="0003744D">
        <w:rPr>
          <w:rFonts w:ascii="Times New Roman" w:eastAsia="Times New Roman" w:hAnsi="Times New Roman"/>
          <w:sz w:val="24"/>
        </w:rPr>
        <w:t xml:space="preserve"> (come appunto la rimozione di adenomi ipofisari).</w:t>
      </w:r>
    </w:p>
    <w:p w14:paraId="5EA96109" w14:textId="77777777" w:rsidR="00F63C0A" w:rsidRPr="0003744D" w:rsidRDefault="00F63C0A">
      <w:pPr>
        <w:jc w:val="both"/>
        <w:rPr>
          <w:rFonts w:ascii="Times New Roman" w:eastAsia="Times New Roman" w:hAnsi="Times New Roman"/>
          <w:sz w:val="24"/>
        </w:rPr>
      </w:pPr>
    </w:p>
    <w:p w14:paraId="22FC823E" w14:textId="77777777" w:rsidR="00F63C0A" w:rsidRPr="0003744D" w:rsidRDefault="009F1547">
      <w:pPr>
        <w:jc w:val="both"/>
        <w:rPr>
          <w:rFonts w:ascii="Times New Roman" w:eastAsia="Times New Roman" w:hAnsi="Times New Roman"/>
          <w:b/>
          <w:sz w:val="28"/>
          <w:szCs w:val="24"/>
          <w:u w:val="single"/>
        </w:rPr>
      </w:pPr>
      <w:r w:rsidRPr="0003744D">
        <w:rPr>
          <w:rFonts w:ascii="Times New Roman" w:eastAsia="Times New Roman" w:hAnsi="Times New Roman"/>
          <w:b/>
          <w:sz w:val="28"/>
          <w:szCs w:val="24"/>
          <w:u w:val="single"/>
        </w:rPr>
        <w:t>Adenomi ipofisari</w:t>
      </w:r>
    </w:p>
    <w:p w14:paraId="4C1D548C" w14:textId="77777777" w:rsidR="00F63C0A" w:rsidRPr="0003744D" w:rsidRDefault="009F1547">
      <w:pPr>
        <w:jc w:val="both"/>
        <w:rPr>
          <w:sz w:val="24"/>
        </w:rPr>
      </w:pPr>
      <w:r w:rsidRPr="0003744D">
        <w:rPr>
          <w:rFonts w:ascii="Times New Roman" w:eastAsia="Times New Roman" w:hAnsi="Times New Roman"/>
          <w:sz w:val="24"/>
        </w:rPr>
        <w:t xml:space="preserve">Quelli che un tempo erano definiti adenomi ipofisari dal 2017 vengono chiamati </w:t>
      </w:r>
      <w:proofErr w:type="spellStart"/>
      <w:r w:rsidRPr="0003744D">
        <w:rPr>
          <w:rFonts w:ascii="Times New Roman" w:eastAsia="Times New Roman" w:hAnsi="Times New Roman"/>
          <w:b/>
          <w:bCs/>
          <w:sz w:val="24"/>
        </w:rPr>
        <w:t>pituitary</w:t>
      </w:r>
      <w:proofErr w:type="spellEnd"/>
      <w:r w:rsidRPr="0003744D">
        <w:rPr>
          <w:rFonts w:ascii="Times New Roman" w:eastAsia="Times New Roman" w:hAnsi="Times New Roman"/>
          <w:b/>
          <w:bCs/>
          <w:sz w:val="24"/>
        </w:rPr>
        <w:t xml:space="preserve"> neuroendocrine </w:t>
      </w:r>
      <w:proofErr w:type="spellStart"/>
      <w:r w:rsidRPr="0003744D">
        <w:rPr>
          <w:rFonts w:ascii="Times New Roman" w:eastAsia="Times New Roman" w:hAnsi="Times New Roman"/>
          <w:b/>
          <w:bCs/>
          <w:sz w:val="24"/>
        </w:rPr>
        <w:t>tumors</w:t>
      </w:r>
      <w:proofErr w:type="spellEnd"/>
      <w:r w:rsidRPr="0003744D">
        <w:rPr>
          <w:rFonts w:ascii="Times New Roman" w:eastAsia="Times New Roman" w:hAnsi="Times New Roman"/>
          <w:b/>
          <w:bCs/>
          <w:sz w:val="24"/>
        </w:rPr>
        <w:t xml:space="preserve"> (</w:t>
      </w:r>
      <w:proofErr w:type="spellStart"/>
      <w:r w:rsidRPr="0003744D">
        <w:rPr>
          <w:rFonts w:ascii="Times New Roman" w:eastAsia="Times New Roman" w:hAnsi="Times New Roman"/>
          <w:b/>
          <w:bCs/>
          <w:sz w:val="24"/>
        </w:rPr>
        <w:t>Pit</w:t>
      </w:r>
      <w:proofErr w:type="spellEnd"/>
      <w:r w:rsidRPr="0003744D">
        <w:rPr>
          <w:rFonts w:ascii="Times New Roman" w:eastAsia="Times New Roman" w:hAnsi="Times New Roman"/>
          <w:b/>
          <w:bCs/>
          <w:sz w:val="24"/>
        </w:rPr>
        <w:t>-NET)</w:t>
      </w:r>
      <w:r w:rsidRPr="0003744D">
        <w:rPr>
          <w:rFonts w:ascii="Times New Roman" w:eastAsia="Times New Roman" w:hAnsi="Times New Roman"/>
          <w:sz w:val="24"/>
        </w:rPr>
        <w:t xml:space="preserve"> e rappresentano il 15 % delle neoplasie intracraniche. La massima incidenza si registra tra i 20 e i 34 anni. La denominazione di questi tumori è cambiata poiché si è visto che </w:t>
      </w:r>
      <w:r w:rsidRPr="0003744D">
        <w:rPr>
          <w:rFonts w:ascii="Times New Roman" w:eastAsia="Times New Roman" w:hAnsi="Times New Roman"/>
          <w:sz w:val="24"/>
          <w:u w:val="single"/>
        </w:rPr>
        <w:t>non tutti sono benigni</w:t>
      </w:r>
      <w:r w:rsidRPr="0003744D">
        <w:rPr>
          <w:rFonts w:ascii="Times New Roman" w:eastAsia="Times New Roman" w:hAnsi="Times New Roman"/>
          <w:sz w:val="24"/>
        </w:rPr>
        <w:t xml:space="preserve">, anche se </w:t>
      </w:r>
      <w:r w:rsidRPr="0003744D">
        <w:rPr>
          <w:rFonts w:ascii="Times New Roman" w:eastAsia="Times New Roman" w:hAnsi="Times New Roman"/>
          <w:sz w:val="24"/>
          <w:u w:val="single"/>
        </w:rPr>
        <w:t>l’eventuale malignità</w:t>
      </w:r>
      <w:r w:rsidRPr="0003744D">
        <w:rPr>
          <w:rFonts w:ascii="Times New Roman" w:eastAsia="Times New Roman" w:hAnsi="Times New Roman"/>
          <w:sz w:val="24"/>
        </w:rPr>
        <w:t xml:space="preserve"> non è citologica, bensì </w:t>
      </w:r>
      <w:r w:rsidRPr="0003744D">
        <w:rPr>
          <w:rFonts w:ascii="Times New Roman" w:eastAsia="Times New Roman" w:hAnsi="Times New Roman"/>
          <w:sz w:val="24"/>
          <w:u w:val="single"/>
        </w:rPr>
        <w:t>è dovuta ad una serie di fattori fra cui l’invasività l</w:t>
      </w:r>
      <w:r w:rsidRPr="0003744D">
        <w:rPr>
          <w:rFonts w:ascii="Times New Roman" w:eastAsia="Times New Roman" w:hAnsi="Times New Roman"/>
          <w:sz w:val="24"/>
        </w:rPr>
        <w:t>ocale, la r</w:t>
      </w:r>
      <w:r w:rsidRPr="0003744D">
        <w:rPr>
          <w:rFonts w:ascii="Times New Roman" w:eastAsia="Times New Roman" w:hAnsi="Times New Roman"/>
          <w:sz w:val="24"/>
          <w:u w:val="single"/>
        </w:rPr>
        <w:t>esistenza</w:t>
      </w:r>
      <w:r w:rsidRPr="0003744D">
        <w:rPr>
          <w:rFonts w:ascii="Times New Roman" w:eastAsia="Times New Roman" w:hAnsi="Times New Roman"/>
          <w:sz w:val="24"/>
        </w:rPr>
        <w:t xml:space="preserve"> alla terapia farmacologia, la </w:t>
      </w:r>
      <w:r w:rsidRPr="0003744D">
        <w:rPr>
          <w:rFonts w:ascii="Times New Roman" w:eastAsia="Times New Roman" w:hAnsi="Times New Roman"/>
          <w:sz w:val="24"/>
          <w:u w:val="single"/>
        </w:rPr>
        <w:t>recidiv</w:t>
      </w:r>
      <w:r w:rsidRPr="0003744D">
        <w:rPr>
          <w:rFonts w:ascii="Times New Roman" w:eastAsia="Times New Roman" w:hAnsi="Times New Roman"/>
          <w:sz w:val="24"/>
        </w:rPr>
        <w:t xml:space="preserve">a post-chirurgica e le </w:t>
      </w:r>
      <w:r w:rsidRPr="0003744D">
        <w:rPr>
          <w:rFonts w:ascii="Times New Roman" w:eastAsia="Times New Roman" w:hAnsi="Times New Roman"/>
          <w:sz w:val="24"/>
          <w:u w:val="single"/>
        </w:rPr>
        <w:t>dimensioni</w:t>
      </w:r>
      <w:r w:rsidRPr="0003744D">
        <w:rPr>
          <w:rFonts w:ascii="Times New Roman" w:eastAsia="Times New Roman" w:hAnsi="Times New Roman"/>
          <w:sz w:val="24"/>
        </w:rPr>
        <w:t xml:space="preserve">. Per questo motivo si è preferito non chiamarli più adenomi, termine che fa riferimento a lesioni assolutamente benigne, ma PIT-NET. </w:t>
      </w:r>
    </w:p>
    <w:p w14:paraId="1C415867" w14:textId="77777777" w:rsidR="00F63C0A" w:rsidRPr="0003744D" w:rsidRDefault="00F63C0A">
      <w:pPr>
        <w:jc w:val="both"/>
        <w:rPr>
          <w:rFonts w:ascii="Times New Roman" w:eastAsia="Times New Roman" w:hAnsi="Times New Roman"/>
          <w:sz w:val="24"/>
        </w:rPr>
      </w:pPr>
    </w:p>
    <w:p w14:paraId="11E91D38" w14:textId="77777777" w:rsidR="00F63C0A" w:rsidRPr="0003744D" w:rsidRDefault="009F1547">
      <w:pPr>
        <w:jc w:val="both"/>
        <w:rPr>
          <w:rFonts w:ascii="Times New Roman" w:eastAsia="Times New Roman" w:hAnsi="Times New Roman"/>
          <w:i/>
          <w:sz w:val="24"/>
        </w:rPr>
      </w:pPr>
      <w:r w:rsidRPr="0003744D">
        <w:rPr>
          <w:rFonts w:ascii="Times New Roman" w:eastAsia="Times New Roman" w:hAnsi="Times New Roman"/>
          <w:i/>
          <w:sz w:val="24"/>
        </w:rPr>
        <w:t>La professoressa si limita a leggere la seguente slide.</w:t>
      </w:r>
    </w:p>
    <w:p w14:paraId="3712B0DB" w14:textId="77777777" w:rsidR="00F63C0A" w:rsidRPr="0003744D" w:rsidRDefault="009F1547">
      <w:pPr>
        <w:jc w:val="both"/>
        <w:rPr>
          <w:sz w:val="24"/>
        </w:rPr>
      </w:pPr>
      <w:r w:rsidRPr="0003744D">
        <w:rPr>
          <w:rFonts w:ascii="Times New Roman" w:eastAsia="Times New Roman" w:hAnsi="Times New Roman"/>
          <w:i/>
          <w:noProof/>
          <w:sz w:val="24"/>
          <w:lang w:eastAsia="it-IT"/>
        </w:rPr>
        <w:lastRenderedPageBreak/>
        <w:drawing>
          <wp:inline distT="0" distB="0" distL="0" distR="0" wp14:anchorId="6B14717F" wp14:editId="0A53071B">
            <wp:extent cx="3016120" cy="2251801"/>
            <wp:effectExtent l="0" t="0" r="0" b="0"/>
            <wp:docPr id="1338360643" name="image3.jpg" descr="Immagine che contiene testo, schermata, Rettangol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016120" cy="2251801"/>
                    </a:xfrm>
                    <a:prstGeom prst="rect">
                      <a:avLst/>
                    </a:prstGeom>
                    <a:noFill/>
                    <a:ln>
                      <a:noFill/>
                      <a:prstDash/>
                    </a:ln>
                  </pic:spPr>
                </pic:pic>
              </a:graphicData>
            </a:graphic>
          </wp:inline>
        </w:drawing>
      </w:r>
    </w:p>
    <w:p w14:paraId="63178E49" w14:textId="77777777" w:rsidR="00F63C0A" w:rsidRPr="0003744D" w:rsidRDefault="00F63C0A">
      <w:pPr>
        <w:jc w:val="both"/>
        <w:rPr>
          <w:rFonts w:ascii="Times New Roman" w:eastAsia="Times New Roman" w:hAnsi="Times New Roman"/>
          <w:i/>
          <w:sz w:val="24"/>
        </w:rPr>
      </w:pPr>
    </w:p>
    <w:p w14:paraId="19BA605C" w14:textId="77777777" w:rsidR="00F63C0A" w:rsidRPr="0003744D" w:rsidRDefault="009F1547">
      <w:pPr>
        <w:jc w:val="both"/>
        <w:rPr>
          <w:sz w:val="24"/>
        </w:rPr>
      </w:pPr>
      <w:r w:rsidRPr="0003744D">
        <w:rPr>
          <w:rFonts w:ascii="Times New Roman" w:eastAsia="Times New Roman" w:hAnsi="Times New Roman"/>
          <w:noProof/>
          <w:sz w:val="24"/>
          <w:lang w:eastAsia="it-IT"/>
        </w:rPr>
        <w:drawing>
          <wp:anchor distT="0" distB="0" distL="114300" distR="114300" simplePos="0" relativeHeight="251682816" behindDoc="0" locked="0" layoutInCell="1" allowOverlap="1" wp14:anchorId="2E4454ED" wp14:editId="0E7AD1D5">
            <wp:simplePos x="0" y="0"/>
            <wp:positionH relativeFrom="column">
              <wp:posOffset>-281936</wp:posOffset>
            </wp:positionH>
            <wp:positionV relativeFrom="paragraph">
              <wp:posOffset>129543</wp:posOffset>
            </wp:positionV>
            <wp:extent cx="2298701" cy="1571625"/>
            <wp:effectExtent l="0" t="0" r="6349" b="9525"/>
            <wp:wrapSquare wrapText="bothSides"/>
            <wp:docPr id="2132901188" name="image8.jpg" descr="Immagine che contiene testo, schermata, Carattere, informazion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298701" cy="1571625"/>
                    </a:xfrm>
                    <a:prstGeom prst="rect">
                      <a:avLst/>
                    </a:prstGeom>
                    <a:noFill/>
                    <a:ln>
                      <a:noFill/>
                      <a:prstDash/>
                    </a:ln>
                  </pic:spPr>
                </pic:pic>
              </a:graphicData>
            </a:graphic>
          </wp:anchor>
        </w:drawing>
      </w:r>
    </w:p>
    <w:p w14:paraId="1E0F7B19" w14:textId="77777777" w:rsidR="00F63C0A" w:rsidRPr="0003744D" w:rsidRDefault="00F63C0A">
      <w:pPr>
        <w:jc w:val="both"/>
        <w:rPr>
          <w:rFonts w:ascii="Times New Roman" w:eastAsia="Times New Roman" w:hAnsi="Times New Roman"/>
          <w:sz w:val="24"/>
        </w:rPr>
      </w:pPr>
    </w:p>
    <w:p w14:paraId="52F2211B" w14:textId="77777777" w:rsidR="00F63C0A" w:rsidRPr="0003744D" w:rsidRDefault="009F1547">
      <w:pPr>
        <w:jc w:val="both"/>
        <w:rPr>
          <w:sz w:val="24"/>
        </w:rPr>
      </w:pPr>
      <w:r w:rsidRPr="0003744D">
        <w:rPr>
          <w:rFonts w:ascii="Times New Roman" w:eastAsia="Times New Roman" w:hAnsi="Times New Roman"/>
          <w:sz w:val="24"/>
        </w:rPr>
        <w:t xml:space="preserve">Esistono </w:t>
      </w:r>
      <w:r w:rsidRPr="0003744D">
        <w:rPr>
          <w:rFonts w:ascii="Times New Roman" w:eastAsia="Times New Roman" w:hAnsi="Times New Roman"/>
          <w:b/>
          <w:bCs/>
          <w:sz w:val="24"/>
        </w:rPr>
        <w:t>3 principali fattori di trascrizione ipofisari</w:t>
      </w:r>
      <w:r w:rsidRPr="0003744D">
        <w:rPr>
          <w:rFonts w:ascii="Times New Roman" w:eastAsia="Times New Roman" w:hAnsi="Times New Roman"/>
          <w:sz w:val="24"/>
        </w:rPr>
        <w:t xml:space="preserve"> che vanno a regolare lo sviluppo di 3 differenti linee cellulari:</w:t>
      </w:r>
    </w:p>
    <w:p w14:paraId="2DECFD66" w14:textId="77777777" w:rsidR="00F63C0A" w:rsidRPr="0003744D" w:rsidRDefault="009F1547">
      <w:pPr>
        <w:numPr>
          <w:ilvl w:val="0"/>
          <w:numId w:val="6"/>
        </w:numPr>
        <w:suppressAutoHyphens w:val="0"/>
        <w:spacing w:after="0" w:line="276" w:lineRule="auto"/>
        <w:jc w:val="both"/>
        <w:rPr>
          <w:sz w:val="24"/>
        </w:rPr>
      </w:pPr>
      <w:r w:rsidRPr="0003744D">
        <w:rPr>
          <w:rFonts w:ascii="Times New Roman" w:eastAsia="Times New Roman" w:hAnsi="Times New Roman"/>
          <w:b/>
          <w:bCs/>
          <w:sz w:val="24"/>
        </w:rPr>
        <w:t>T-PIT:</w:t>
      </w:r>
      <w:r w:rsidRPr="0003744D">
        <w:rPr>
          <w:rFonts w:ascii="Times New Roman" w:eastAsia="Times New Roman" w:hAnsi="Times New Roman"/>
          <w:sz w:val="24"/>
        </w:rPr>
        <w:t xml:space="preserve"> regola la differenziazione verso cellule ACTH-producenti</w:t>
      </w:r>
    </w:p>
    <w:p w14:paraId="77C1FDCE" w14:textId="77777777" w:rsidR="00F63C0A" w:rsidRPr="0003744D" w:rsidRDefault="009F1547">
      <w:pPr>
        <w:numPr>
          <w:ilvl w:val="0"/>
          <w:numId w:val="6"/>
        </w:numPr>
        <w:suppressAutoHyphens w:val="0"/>
        <w:spacing w:after="0" w:line="276" w:lineRule="auto"/>
        <w:jc w:val="both"/>
        <w:rPr>
          <w:sz w:val="24"/>
        </w:rPr>
      </w:pPr>
      <w:r w:rsidRPr="0003744D">
        <w:rPr>
          <w:rFonts w:ascii="Times New Roman" w:eastAsia="Times New Roman" w:hAnsi="Times New Roman"/>
          <w:b/>
          <w:bCs/>
          <w:sz w:val="24"/>
        </w:rPr>
        <w:t>PIT-1</w:t>
      </w:r>
      <w:r w:rsidRPr="0003744D">
        <w:rPr>
          <w:rFonts w:ascii="Times New Roman" w:eastAsia="Times New Roman" w:hAnsi="Times New Roman"/>
          <w:sz w:val="24"/>
        </w:rPr>
        <w:t>: indirizza verso cellule secernenti TSH, GH e prolattina</w:t>
      </w:r>
    </w:p>
    <w:p w14:paraId="6832BA2D" w14:textId="77777777" w:rsidR="00F63C0A" w:rsidRPr="0003744D" w:rsidRDefault="009F1547">
      <w:pPr>
        <w:numPr>
          <w:ilvl w:val="0"/>
          <w:numId w:val="6"/>
        </w:numPr>
        <w:suppressAutoHyphens w:val="0"/>
        <w:spacing w:after="0" w:line="276" w:lineRule="auto"/>
        <w:jc w:val="both"/>
        <w:rPr>
          <w:sz w:val="24"/>
        </w:rPr>
      </w:pPr>
      <w:r w:rsidRPr="0003744D">
        <w:rPr>
          <w:rFonts w:ascii="Times New Roman" w:eastAsia="Times New Roman" w:hAnsi="Times New Roman"/>
          <w:b/>
          <w:bCs/>
          <w:sz w:val="24"/>
        </w:rPr>
        <w:t>SF1</w:t>
      </w:r>
      <w:r w:rsidRPr="0003744D">
        <w:rPr>
          <w:rFonts w:ascii="Times New Roman" w:eastAsia="Times New Roman" w:hAnsi="Times New Roman"/>
          <w:sz w:val="24"/>
        </w:rPr>
        <w:t>: stimola la differenziazione in senso LH e FSH-producente</w:t>
      </w:r>
    </w:p>
    <w:p w14:paraId="7D1D3160" w14:textId="77777777" w:rsidR="00F63C0A" w:rsidRPr="0003744D" w:rsidRDefault="009F1547">
      <w:pPr>
        <w:jc w:val="both"/>
        <w:rPr>
          <w:rFonts w:ascii="Times New Roman" w:eastAsia="Times New Roman" w:hAnsi="Times New Roman"/>
          <w:sz w:val="24"/>
        </w:rPr>
      </w:pPr>
      <w:r w:rsidRPr="0003744D">
        <w:rPr>
          <w:rFonts w:ascii="Times New Roman" w:eastAsia="Times New Roman" w:hAnsi="Times New Roman"/>
          <w:sz w:val="24"/>
        </w:rPr>
        <w:t xml:space="preserve"> </w:t>
      </w:r>
    </w:p>
    <w:p w14:paraId="63FC38B1" w14:textId="77777777" w:rsidR="00F63C0A" w:rsidRPr="0003744D" w:rsidRDefault="009F1547">
      <w:pPr>
        <w:jc w:val="both"/>
        <w:rPr>
          <w:sz w:val="24"/>
        </w:rPr>
      </w:pPr>
      <w:r w:rsidRPr="0003744D">
        <w:rPr>
          <w:rFonts w:ascii="Times New Roman" w:eastAsia="Times New Roman" w:hAnsi="Times New Roman"/>
          <w:sz w:val="24"/>
          <w:u w:val="single"/>
        </w:rPr>
        <w:t>Si è osservato che i NET ipofisari si formano generalmente in seguito all’alterazione di uno solo di questi fattori</w:t>
      </w:r>
      <w:r w:rsidRPr="0003744D">
        <w:rPr>
          <w:rFonts w:ascii="Times New Roman" w:eastAsia="Times New Roman" w:hAnsi="Times New Roman"/>
          <w:sz w:val="24"/>
        </w:rPr>
        <w:t xml:space="preserve">. Quindi l’iperproduzione ormonale che classicamente ne consegue è legata ad un fattore: ciò significa che, nella pratica clinica, un </w:t>
      </w:r>
      <w:r w:rsidRPr="0003744D">
        <w:rPr>
          <w:rFonts w:ascii="Times New Roman" w:eastAsia="Times New Roman" w:hAnsi="Times New Roman"/>
          <w:b/>
          <w:bCs/>
          <w:sz w:val="24"/>
        </w:rPr>
        <w:t>tumore ACTH-producente</w:t>
      </w:r>
      <w:r w:rsidRPr="0003744D">
        <w:rPr>
          <w:rFonts w:ascii="Times New Roman" w:eastAsia="Times New Roman" w:hAnsi="Times New Roman"/>
          <w:sz w:val="24"/>
        </w:rPr>
        <w:t xml:space="preserve"> non causerà un aumento nella secrezione di altri ormoni se non in rarissimi casi. Se invece una patologia colpisce </w:t>
      </w:r>
      <w:r w:rsidRPr="0003744D">
        <w:rPr>
          <w:rFonts w:ascii="Times New Roman" w:eastAsia="Times New Roman" w:hAnsi="Times New Roman"/>
          <w:b/>
          <w:bCs/>
          <w:sz w:val="24"/>
        </w:rPr>
        <w:t>SF1,</w:t>
      </w:r>
      <w:r w:rsidRPr="0003744D">
        <w:rPr>
          <w:rFonts w:ascii="Times New Roman" w:eastAsia="Times New Roman" w:hAnsi="Times New Roman"/>
          <w:sz w:val="24"/>
        </w:rPr>
        <w:t xml:space="preserve"> avrò un tumore ipofisario capace di produrre isolatamente gonadotropine; infine un’alterazione di </w:t>
      </w:r>
      <w:r w:rsidRPr="0003744D">
        <w:rPr>
          <w:rFonts w:ascii="Times New Roman" w:eastAsia="Times New Roman" w:hAnsi="Times New Roman"/>
          <w:b/>
          <w:bCs/>
          <w:sz w:val="24"/>
        </w:rPr>
        <w:t>PIT-1</w:t>
      </w:r>
      <w:r w:rsidRPr="0003744D">
        <w:rPr>
          <w:rFonts w:ascii="Times New Roman" w:eastAsia="Times New Roman" w:hAnsi="Times New Roman"/>
          <w:sz w:val="24"/>
        </w:rPr>
        <w:t xml:space="preserve"> può dare origine ad un tumore che secerne al tempo stesso più ormoni. La </w:t>
      </w:r>
      <w:proofErr w:type="spellStart"/>
      <w:r w:rsidRPr="0003744D">
        <w:rPr>
          <w:rFonts w:ascii="Times New Roman" w:eastAsia="Times New Roman" w:hAnsi="Times New Roman"/>
          <w:sz w:val="24"/>
        </w:rPr>
        <w:t>cosecrezione</w:t>
      </w:r>
      <w:proofErr w:type="spellEnd"/>
      <w:r w:rsidRPr="0003744D">
        <w:rPr>
          <w:rFonts w:ascii="Times New Roman" w:eastAsia="Times New Roman" w:hAnsi="Times New Roman"/>
          <w:sz w:val="24"/>
        </w:rPr>
        <w:t xml:space="preserve"> in questo caso riguarda in genere 2 o tutti e 3 gli ormoni TSH, GH e prolattina: quindi dopo aver diagnosticato ad esempio un tumore GH-secernente, devo escludere che vi sia una coproduzione anche di TSH e prolattina. Lo stesso ovviamente vale anche per un </w:t>
      </w:r>
      <w:proofErr w:type="spellStart"/>
      <w:r w:rsidRPr="0003744D">
        <w:rPr>
          <w:rFonts w:ascii="Times New Roman" w:eastAsia="Times New Roman" w:hAnsi="Times New Roman"/>
          <w:sz w:val="24"/>
        </w:rPr>
        <w:t>prolattinoma</w:t>
      </w:r>
      <w:proofErr w:type="spellEnd"/>
      <w:r w:rsidRPr="0003744D">
        <w:rPr>
          <w:rFonts w:ascii="Times New Roman" w:eastAsia="Times New Roman" w:hAnsi="Times New Roman"/>
          <w:sz w:val="24"/>
        </w:rPr>
        <w:t xml:space="preserve"> o per un NET TSH-secernente. Questo studio ulteriore deve essere fatto perché indirizza </w:t>
      </w:r>
      <w:r w:rsidRPr="0003744D">
        <w:rPr>
          <w:rFonts w:ascii="Times New Roman" w:eastAsia="Times New Roman" w:hAnsi="Times New Roman"/>
          <w:b/>
          <w:bCs/>
          <w:sz w:val="24"/>
        </w:rPr>
        <w:t>l’indicazione terapeutica</w:t>
      </w:r>
      <w:r w:rsidRPr="0003744D">
        <w:rPr>
          <w:rFonts w:ascii="Times New Roman" w:eastAsia="Times New Roman" w:hAnsi="Times New Roman"/>
          <w:sz w:val="24"/>
        </w:rPr>
        <w:t xml:space="preserve">: la terapia d’elezione del </w:t>
      </w:r>
      <w:proofErr w:type="spellStart"/>
      <w:r w:rsidRPr="0003744D">
        <w:rPr>
          <w:rFonts w:ascii="Times New Roman" w:eastAsia="Times New Roman" w:hAnsi="Times New Roman"/>
          <w:sz w:val="24"/>
        </w:rPr>
        <w:t>prolattinoma</w:t>
      </w:r>
      <w:proofErr w:type="spellEnd"/>
      <w:r w:rsidRPr="0003744D">
        <w:rPr>
          <w:rFonts w:ascii="Times New Roman" w:eastAsia="Times New Roman" w:hAnsi="Times New Roman"/>
          <w:sz w:val="24"/>
        </w:rPr>
        <w:t xml:space="preserve"> è infatti il farmaco </w:t>
      </w:r>
      <w:proofErr w:type="spellStart"/>
      <w:r w:rsidRPr="0003744D">
        <w:rPr>
          <w:rFonts w:ascii="Times New Roman" w:eastAsia="Times New Roman" w:hAnsi="Times New Roman"/>
          <w:sz w:val="24"/>
        </w:rPr>
        <w:t>dopamino</w:t>
      </w:r>
      <w:proofErr w:type="spellEnd"/>
      <w:r w:rsidRPr="0003744D">
        <w:rPr>
          <w:rFonts w:ascii="Times New Roman" w:eastAsia="Times New Roman" w:hAnsi="Times New Roman"/>
          <w:sz w:val="24"/>
        </w:rPr>
        <w:t xml:space="preserve">-agonista, se però ho una </w:t>
      </w:r>
      <w:proofErr w:type="spellStart"/>
      <w:r w:rsidRPr="0003744D">
        <w:rPr>
          <w:rFonts w:ascii="Times New Roman" w:eastAsia="Times New Roman" w:hAnsi="Times New Roman"/>
          <w:sz w:val="24"/>
        </w:rPr>
        <w:t>cosecrezione</w:t>
      </w:r>
      <w:proofErr w:type="spellEnd"/>
      <w:r w:rsidRPr="0003744D">
        <w:rPr>
          <w:rFonts w:ascii="Times New Roman" w:eastAsia="Times New Roman" w:hAnsi="Times New Roman"/>
          <w:sz w:val="24"/>
        </w:rPr>
        <w:t xml:space="preserve"> di GH e/o di TSH, la terapia d’elezione diventa quella chirurgica. Quindi se questa ricerca viene </w:t>
      </w:r>
      <w:r w:rsidRPr="0003744D">
        <w:rPr>
          <w:rFonts w:ascii="Times New Roman" w:eastAsia="Times New Roman" w:hAnsi="Times New Roman"/>
          <w:sz w:val="24"/>
        </w:rPr>
        <w:lastRenderedPageBreak/>
        <w:t xml:space="preserve">bypassata, si rischia di trattare il paziente in maniera non adeguata, ad esempio fornendo al paziente un </w:t>
      </w:r>
      <w:proofErr w:type="spellStart"/>
      <w:r w:rsidRPr="0003744D">
        <w:rPr>
          <w:rFonts w:ascii="Times New Roman" w:eastAsia="Times New Roman" w:hAnsi="Times New Roman"/>
          <w:sz w:val="24"/>
        </w:rPr>
        <w:t>dopamino</w:t>
      </w:r>
      <w:proofErr w:type="spellEnd"/>
      <w:r w:rsidRPr="0003744D">
        <w:rPr>
          <w:rFonts w:ascii="Times New Roman" w:eastAsia="Times New Roman" w:hAnsi="Times New Roman"/>
          <w:sz w:val="24"/>
        </w:rPr>
        <w:t xml:space="preserve">-agonista, quando invece lo si sarebbe dovuto portare in sala operatoria. </w:t>
      </w:r>
      <w:r w:rsidRPr="0003744D">
        <w:rPr>
          <w:noProof/>
          <w:sz w:val="24"/>
          <w:lang w:eastAsia="it-IT"/>
        </w:rPr>
        <w:drawing>
          <wp:anchor distT="0" distB="0" distL="114300" distR="114300" simplePos="0" relativeHeight="251680768" behindDoc="0" locked="0" layoutInCell="1" allowOverlap="1" wp14:anchorId="18D081AB" wp14:editId="120B33D2">
            <wp:simplePos x="0" y="0"/>
            <wp:positionH relativeFrom="column">
              <wp:posOffset>0</wp:posOffset>
            </wp:positionH>
            <wp:positionV relativeFrom="paragraph">
              <wp:posOffset>864327</wp:posOffset>
            </wp:positionV>
            <wp:extent cx="3467569" cy="2586270"/>
            <wp:effectExtent l="0" t="0" r="0" b="4530"/>
            <wp:wrapSquare wrapText="bothSides"/>
            <wp:docPr id="227556282" name="image7.jp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3467569" cy="2586270"/>
                    </a:xfrm>
                    <a:prstGeom prst="rect">
                      <a:avLst/>
                    </a:prstGeom>
                    <a:noFill/>
                    <a:ln>
                      <a:noFill/>
                      <a:prstDash/>
                    </a:ln>
                  </pic:spPr>
                </pic:pic>
              </a:graphicData>
            </a:graphic>
          </wp:anchor>
        </w:drawing>
      </w:r>
    </w:p>
    <w:p w14:paraId="5E17D237" w14:textId="77777777" w:rsidR="00F63C0A" w:rsidRPr="0003744D" w:rsidRDefault="009F1547">
      <w:pPr>
        <w:jc w:val="both"/>
        <w:rPr>
          <w:sz w:val="24"/>
        </w:rPr>
      </w:pPr>
      <w:r w:rsidRPr="0003744D">
        <w:rPr>
          <w:rFonts w:ascii="Times New Roman" w:eastAsia="Times New Roman" w:hAnsi="Times New Roman"/>
          <w:sz w:val="24"/>
        </w:rPr>
        <w:t xml:space="preserve">Casi rarissimi sono poi il </w:t>
      </w:r>
      <w:r w:rsidRPr="0003744D">
        <w:rPr>
          <w:rFonts w:ascii="Times New Roman" w:eastAsia="Times New Roman" w:hAnsi="Times New Roman"/>
          <w:b/>
          <w:bCs/>
          <w:sz w:val="24"/>
        </w:rPr>
        <w:t xml:space="preserve">tumore </w:t>
      </w:r>
      <w:proofErr w:type="spellStart"/>
      <w:r w:rsidRPr="0003744D">
        <w:rPr>
          <w:rFonts w:ascii="Times New Roman" w:eastAsia="Times New Roman" w:hAnsi="Times New Roman"/>
          <w:b/>
          <w:bCs/>
          <w:sz w:val="24"/>
        </w:rPr>
        <w:t>pluri</w:t>
      </w:r>
      <w:proofErr w:type="spellEnd"/>
      <w:r w:rsidRPr="0003744D">
        <w:rPr>
          <w:rFonts w:ascii="Times New Roman" w:eastAsia="Times New Roman" w:hAnsi="Times New Roman"/>
          <w:b/>
          <w:bCs/>
          <w:sz w:val="24"/>
        </w:rPr>
        <w:t>-ormonale</w:t>
      </w:r>
      <w:r w:rsidRPr="0003744D">
        <w:rPr>
          <w:rFonts w:ascii="Times New Roman" w:eastAsia="Times New Roman" w:hAnsi="Times New Roman"/>
          <w:sz w:val="24"/>
        </w:rPr>
        <w:t xml:space="preserve"> dove vi è </w:t>
      </w:r>
      <w:proofErr w:type="spellStart"/>
      <w:r w:rsidRPr="0003744D">
        <w:rPr>
          <w:rFonts w:ascii="Times New Roman" w:eastAsia="Times New Roman" w:hAnsi="Times New Roman"/>
          <w:sz w:val="24"/>
          <w:u w:val="single"/>
        </w:rPr>
        <w:t>cosecrezione</w:t>
      </w:r>
      <w:proofErr w:type="spellEnd"/>
      <w:r w:rsidRPr="0003744D">
        <w:rPr>
          <w:rFonts w:ascii="Times New Roman" w:eastAsia="Times New Roman" w:hAnsi="Times New Roman"/>
          <w:sz w:val="24"/>
          <w:u w:val="single"/>
        </w:rPr>
        <w:t xml:space="preserve"> dei 3 ormoni</w:t>
      </w:r>
      <w:r w:rsidRPr="0003744D">
        <w:rPr>
          <w:rFonts w:ascii="Times New Roman" w:eastAsia="Times New Roman" w:hAnsi="Times New Roman"/>
          <w:sz w:val="24"/>
        </w:rPr>
        <w:t xml:space="preserve"> e i </w:t>
      </w:r>
      <w:proofErr w:type="spellStart"/>
      <w:r w:rsidRPr="0003744D">
        <w:rPr>
          <w:rFonts w:ascii="Times New Roman" w:eastAsia="Times New Roman" w:hAnsi="Times New Roman"/>
          <w:b/>
          <w:bCs/>
          <w:sz w:val="24"/>
        </w:rPr>
        <w:t>null-cell</w:t>
      </w:r>
      <w:proofErr w:type="spellEnd"/>
      <w:r w:rsidRPr="0003744D">
        <w:rPr>
          <w:rFonts w:ascii="Times New Roman" w:eastAsia="Times New Roman" w:hAnsi="Times New Roman"/>
          <w:sz w:val="24"/>
        </w:rPr>
        <w:t xml:space="preserve">, ossia quei </w:t>
      </w:r>
      <w:r w:rsidRPr="0003744D">
        <w:rPr>
          <w:rFonts w:ascii="Times New Roman" w:eastAsia="Times New Roman" w:hAnsi="Times New Roman"/>
          <w:sz w:val="24"/>
          <w:u w:val="single"/>
        </w:rPr>
        <w:t>tumori che non hanno secrezione ormonale e neanche alterazione dei fattori di trascrizione</w:t>
      </w:r>
      <w:r w:rsidRPr="0003744D">
        <w:rPr>
          <w:rFonts w:ascii="Times New Roman" w:eastAsia="Times New Roman" w:hAnsi="Times New Roman"/>
          <w:sz w:val="24"/>
        </w:rPr>
        <w:t xml:space="preserve">. Questi generalmente sono dei </w:t>
      </w:r>
      <w:proofErr w:type="spellStart"/>
      <w:r w:rsidRPr="0003744D">
        <w:rPr>
          <w:rFonts w:ascii="Times New Roman" w:eastAsia="Times New Roman" w:hAnsi="Times New Roman"/>
          <w:sz w:val="24"/>
        </w:rPr>
        <w:t>macroadenomi</w:t>
      </w:r>
      <w:proofErr w:type="spellEnd"/>
      <w:r w:rsidRPr="0003744D">
        <w:rPr>
          <w:rFonts w:ascii="Times New Roman" w:eastAsia="Times New Roman" w:hAnsi="Times New Roman"/>
          <w:sz w:val="24"/>
        </w:rPr>
        <w:t xml:space="preserve"> ereditari: questi hanno una crescita progressiva che si manifesta come ipopituitarismo quando vanno a distruggere l’ipofisi ad esempio.</w:t>
      </w:r>
    </w:p>
    <w:p w14:paraId="52E861BE" w14:textId="77777777" w:rsidR="00F63C0A" w:rsidRPr="0003744D" w:rsidRDefault="009F1547">
      <w:pPr>
        <w:jc w:val="both"/>
        <w:rPr>
          <w:sz w:val="24"/>
        </w:rPr>
      </w:pPr>
      <w:r w:rsidRPr="0003744D">
        <w:rPr>
          <w:rFonts w:ascii="Times New Roman" w:eastAsia="Times New Roman" w:hAnsi="Times New Roman"/>
          <w:sz w:val="24"/>
        </w:rPr>
        <w:t xml:space="preserve">Per definire </w:t>
      </w:r>
      <w:r w:rsidRPr="0003744D">
        <w:rPr>
          <w:rFonts w:ascii="Times New Roman" w:eastAsia="Times New Roman" w:hAnsi="Times New Roman"/>
          <w:b/>
          <w:bCs/>
          <w:sz w:val="24"/>
        </w:rPr>
        <w:t>l’aggressività di un NET</w:t>
      </w:r>
      <w:r w:rsidRPr="0003744D">
        <w:rPr>
          <w:rFonts w:ascii="Times New Roman" w:eastAsia="Times New Roman" w:hAnsi="Times New Roman"/>
          <w:sz w:val="24"/>
        </w:rPr>
        <w:t xml:space="preserve"> ipofisario abbiamo uno </w:t>
      </w:r>
      <w:r w:rsidRPr="0003744D">
        <w:rPr>
          <w:rFonts w:ascii="Times New Roman" w:eastAsia="Times New Roman" w:hAnsi="Times New Roman"/>
          <w:b/>
          <w:bCs/>
          <w:sz w:val="24"/>
        </w:rPr>
        <w:t>score</w:t>
      </w:r>
      <w:r w:rsidRPr="0003744D">
        <w:rPr>
          <w:rFonts w:ascii="Times New Roman" w:eastAsia="Times New Roman" w:hAnsi="Times New Roman"/>
          <w:sz w:val="24"/>
        </w:rPr>
        <w:t xml:space="preserve"> che valuta diversi parametri:</w:t>
      </w:r>
    </w:p>
    <w:p w14:paraId="37FAA717" w14:textId="77777777" w:rsidR="00F63C0A" w:rsidRPr="0003744D" w:rsidRDefault="009F1547">
      <w:pPr>
        <w:numPr>
          <w:ilvl w:val="0"/>
          <w:numId w:val="7"/>
        </w:numPr>
        <w:suppressAutoHyphens w:val="0"/>
        <w:spacing w:after="0" w:line="276" w:lineRule="auto"/>
        <w:jc w:val="both"/>
        <w:rPr>
          <w:rFonts w:ascii="Times New Roman" w:eastAsia="Times New Roman" w:hAnsi="Times New Roman"/>
          <w:sz w:val="24"/>
        </w:rPr>
      </w:pPr>
      <w:r w:rsidRPr="0003744D">
        <w:rPr>
          <w:rFonts w:ascii="Times New Roman" w:eastAsia="Times New Roman" w:hAnsi="Times New Roman"/>
          <w:sz w:val="24"/>
        </w:rPr>
        <w:t xml:space="preserve">invasione delle strutture </w:t>
      </w:r>
      <w:proofErr w:type="spellStart"/>
      <w:r w:rsidRPr="0003744D">
        <w:rPr>
          <w:rFonts w:ascii="Times New Roman" w:eastAsia="Times New Roman" w:hAnsi="Times New Roman"/>
          <w:sz w:val="24"/>
        </w:rPr>
        <w:t>parasellari</w:t>
      </w:r>
      <w:proofErr w:type="spellEnd"/>
      <w:r w:rsidRPr="0003744D">
        <w:rPr>
          <w:rFonts w:ascii="Times New Roman" w:eastAsia="Times New Roman" w:hAnsi="Times New Roman"/>
          <w:sz w:val="24"/>
        </w:rPr>
        <w:t xml:space="preserve"> (valutata sia con la RMN, sia in sede intraoperatoria dal neurochirurgo)</w:t>
      </w:r>
    </w:p>
    <w:p w14:paraId="25E8FADE" w14:textId="77777777" w:rsidR="00F63C0A" w:rsidRPr="0003744D" w:rsidRDefault="009F1547">
      <w:pPr>
        <w:numPr>
          <w:ilvl w:val="0"/>
          <w:numId w:val="7"/>
        </w:numPr>
        <w:suppressAutoHyphens w:val="0"/>
        <w:spacing w:after="0" w:line="276" w:lineRule="auto"/>
        <w:jc w:val="both"/>
        <w:rPr>
          <w:rFonts w:ascii="Times New Roman" w:eastAsia="Times New Roman" w:hAnsi="Times New Roman"/>
          <w:sz w:val="24"/>
        </w:rPr>
      </w:pPr>
      <w:r w:rsidRPr="0003744D">
        <w:rPr>
          <w:rFonts w:ascii="Times New Roman" w:eastAsia="Times New Roman" w:hAnsi="Times New Roman"/>
          <w:sz w:val="24"/>
        </w:rPr>
        <w:t>attività proliferativa (valutazione tramite Ki-67)</w:t>
      </w:r>
    </w:p>
    <w:p w14:paraId="75ECE47F" w14:textId="77777777" w:rsidR="00F63C0A" w:rsidRPr="0003744D" w:rsidRDefault="00F63C0A">
      <w:pPr>
        <w:jc w:val="both"/>
        <w:rPr>
          <w:rFonts w:ascii="Times New Roman" w:eastAsia="Times New Roman" w:hAnsi="Times New Roman"/>
          <w:sz w:val="24"/>
        </w:rPr>
      </w:pPr>
    </w:p>
    <w:p w14:paraId="1C06D1C7" w14:textId="77777777" w:rsidR="00F63C0A" w:rsidRPr="0003744D" w:rsidRDefault="009F1547">
      <w:pPr>
        <w:jc w:val="both"/>
        <w:rPr>
          <w:sz w:val="24"/>
        </w:rPr>
      </w:pPr>
      <w:r w:rsidRPr="0003744D">
        <w:rPr>
          <w:rFonts w:ascii="Times New Roman" w:eastAsia="Times New Roman" w:hAnsi="Times New Roman"/>
          <w:sz w:val="24"/>
        </w:rPr>
        <w:t xml:space="preserve">Mentre la vecchia </w:t>
      </w:r>
      <w:r w:rsidRPr="0003744D">
        <w:rPr>
          <w:rFonts w:ascii="Times New Roman" w:eastAsia="Times New Roman" w:hAnsi="Times New Roman"/>
          <w:b/>
          <w:bCs/>
          <w:sz w:val="24"/>
        </w:rPr>
        <w:t>classificazione</w:t>
      </w:r>
      <w:r w:rsidRPr="0003744D">
        <w:rPr>
          <w:rFonts w:ascii="Times New Roman" w:eastAsia="Times New Roman" w:hAnsi="Times New Roman"/>
          <w:sz w:val="24"/>
        </w:rPr>
        <w:t xml:space="preserve"> valida fino a qualche anno fa faceva distinguere gli </w:t>
      </w:r>
      <w:r w:rsidRPr="0003744D">
        <w:rPr>
          <w:rFonts w:ascii="Times New Roman" w:eastAsia="Times New Roman" w:hAnsi="Times New Roman"/>
          <w:b/>
          <w:bCs/>
          <w:sz w:val="24"/>
        </w:rPr>
        <w:t>adenomi</w:t>
      </w:r>
      <w:r w:rsidRPr="0003744D">
        <w:rPr>
          <w:rFonts w:ascii="Times New Roman" w:eastAsia="Times New Roman" w:hAnsi="Times New Roman"/>
          <w:sz w:val="24"/>
        </w:rPr>
        <w:t xml:space="preserve"> </w:t>
      </w:r>
      <w:r w:rsidRPr="0003744D">
        <w:rPr>
          <w:rFonts w:ascii="Times New Roman" w:eastAsia="Times New Roman" w:hAnsi="Times New Roman"/>
          <w:b/>
          <w:bCs/>
          <w:sz w:val="24"/>
        </w:rPr>
        <w:t>ipofisari</w:t>
      </w:r>
      <w:r w:rsidRPr="0003744D">
        <w:rPr>
          <w:rFonts w:ascii="Times New Roman" w:eastAsia="Times New Roman" w:hAnsi="Times New Roman"/>
          <w:sz w:val="24"/>
        </w:rPr>
        <w:t xml:space="preserve"> in iperfunzionanti e non funzionanti, comprimenti e non comprimenti, oggi si utilizza un sistema che li suddivide in 5 gradi, in base a: </w:t>
      </w:r>
    </w:p>
    <w:p w14:paraId="4CAA79A9" w14:textId="77777777" w:rsidR="00F63C0A" w:rsidRPr="0003744D" w:rsidRDefault="009F1547">
      <w:pPr>
        <w:numPr>
          <w:ilvl w:val="0"/>
          <w:numId w:val="8"/>
        </w:numPr>
        <w:suppressAutoHyphens w:val="0"/>
        <w:spacing w:after="0" w:line="276" w:lineRule="auto"/>
        <w:jc w:val="both"/>
        <w:rPr>
          <w:rFonts w:ascii="Times New Roman" w:eastAsia="Times New Roman" w:hAnsi="Times New Roman"/>
          <w:sz w:val="24"/>
          <w:u w:val="single"/>
        </w:rPr>
      </w:pPr>
      <w:r w:rsidRPr="0003744D">
        <w:rPr>
          <w:rFonts w:ascii="Times New Roman" w:eastAsia="Times New Roman" w:hAnsi="Times New Roman"/>
          <w:sz w:val="24"/>
          <w:u w:val="single"/>
        </w:rPr>
        <w:t>dimensioni</w:t>
      </w:r>
    </w:p>
    <w:p w14:paraId="430A3557" w14:textId="77777777" w:rsidR="00F63C0A" w:rsidRPr="0003744D" w:rsidRDefault="009F1547">
      <w:pPr>
        <w:numPr>
          <w:ilvl w:val="0"/>
          <w:numId w:val="8"/>
        </w:numPr>
        <w:suppressAutoHyphens w:val="0"/>
        <w:spacing w:after="0" w:line="276" w:lineRule="auto"/>
        <w:jc w:val="both"/>
        <w:rPr>
          <w:sz w:val="24"/>
        </w:rPr>
      </w:pPr>
      <w:r w:rsidRPr="0003744D">
        <w:rPr>
          <w:rFonts w:ascii="Times New Roman" w:eastAsia="Times New Roman" w:hAnsi="Times New Roman"/>
          <w:sz w:val="24"/>
          <w:u w:val="single"/>
        </w:rPr>
        <w:t>capacità di produrre ormoni</w:t>
      </w:r>
      <w:r w:rsidRPr="0003744D">
        <w:rPr>
          <w:rFonts w:ascii="Times New Roman" w:eastAsia="Times New Roman" w:hAnsi="Times New Roman"/>
          <w:sz w:val="24"/>
        </w:rPr>
        <w:t xml:space="preserve"> (sia tramite ricerca a livello sierico, sia tramite immunoistochimica)</w:t>
      </w:r>
    </w:p>
    <w:p w14:paraId="79AD287D" w14:textId="77777777" w:rsidR="00F63C0A" w:rsidRPr="0003744D" w:rsidRDefault="009F1547">
      <w:pPr>
        <w:numPr>
          <w:ilvl w:val="0"/>
          <w:numId w:val="8"/>
        </w:numPr>
        <w:suppressAutoHyphens w:val="0"/>
        <w:spacing w:after="0" w:line="276" w:lineRule="auto"/>
        <w:jc w:val="both"/>
        <w:rPr>
          <w:sz w:val="24"/>
        </w:rPr>
      </w:pPr>
      <w:r w:rsidRPr="0003744D">
        <w:rPr>
          <w:rFonts w:ascii="Times New Roman" w:eastAsia="Times New Roman" w:hAnsi="Times New Roman"/>
          <w:sz w:val="24"/>
          <w:u w:val="single"/>
        </w:rPr>
        <w:t>invasività</w:t>
      </w:r>
      <w:r w:rsidRPr="0003744D">
        <w:rPr>
          <w:rFonts w:ascii="Times New Roman" w:eastAsia="Times New Roman" w:hAnsi="Times New Roman"/>
          <w:sz w:val="24"/>
        </w:rPr>
        <w:t xml:space="preserve"> (intesa sia come invasività locale, sia come indice proliferativo)</w:t>
      </w:r>
    </w:p>
    <w:p w14:paraId="02F7341B" w14:textId="77777777" w:rsidR="00F63C0A" w:rsidRPr="0003744D" w:rsidRDefault="00F63C0A">
      <w:pPr>
        <w:jc w:val="both"/>
        <w:rPr>
          <w:rFonts w:ascii="Times New Roman" w:eastAsia="Times New Roman" w:hAnsi="Times New Roman"/>
          <w:sz w:val="24"/>
        </w:rPr>
      </w:pPr>
    </w:p>
    <w:p w14:paraId="6096AA7A" w14:textId="77777777" w:rsidR="00F63C0A" w:rsidRPr="0003744D" w:rsidRDefault="009F1547">
      <w:pPr>
        <w:jc w:val="both"/>
        <w:rPr>
          <w:sz w:val="24"/>
        </w:rPr>
      </w:pPr>
      <w:r w:rsidRPr="0003744D">
        <w:rPr>
          <w:rFonts w:ascii="Times New Roman" w:eastAsia="Times New Roman" w:hAnsi="Times New Roman"/>
          <w:sz w:val="24"/>
        </w:rPr>
        <w:t>Questi stessi aspetti sono quelli che ci consentono di valutare anche se il paziente è da trattare chirurgicamente o meno.</w:t>
      </w:r>
    </w:p>
    <w:p w14:paraId="0F16ECC8" w14:textId="77777777" w:rsidR="00F63C0A" w:rsidRPr="0003744D" w:rsidRDefault="009F1547">
      <w:pPr>
        <w:jc w:val="both"/>
        <w:rPr>
          <w:sz w:val="24"/>
        </w:rPr>
      </w:pPr>
      <w:r w:rsidRPr="0003744D">
        <w:rPr>
          <w:rFonts w:ascii="Times New Roman" w:eastAsia="Times New Roman" w:hAnsi="Times New Roman"/>
          <w:noProof/>
          <w:sz w:val="24"/>
          <w:lang w:eastAsia="it-IT"/>
        </w:rPr>
        <w:drawing>
          <wp:inline distT="0" distB="0" distL="0" distR="0" wp14:anchorId="52CFC9B1" wp14:editId="0879734E">
            <wp:extent cx="3380198" cy="2584158"/>
            <wp:effectExtent l="0" t="0" r="0" b="6642"/>
            <wp:docPr id="2016424471" name="image2.jpg" descr="Immagine che contiene testo, elettronica, schermo, schermat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3380198" cy="2584158"/>
                    </a:xfrm>
                    <a:prstGeom prst="rect">
                      <a:avLst/>
                    </a:prstGeom>
                    <a:noFill/>
                    <a:ln>
                      <a:noFill/>
                      <a:prstDash/>
                    </a:ln>
                  </pic:spPr>
                </pic:pic>
              </a:graphicData>
            </a:graphic>
          </wp:inline>
        </w:drawing>
      </w:r>
    </w:p>
    <w:p w14:paraId="7D8672B2" w14:textId="77777777" w:rsidR="00F63C0A" w:rsidRPr="0003744D" w:rsidRDefault="00F63C0A">
      <w:pPr>
        <w:jc w:val="both"/>
        <w:rPr>
          <w:rFonts w:ascii="Times New Roman" w:eastAsia="Times New Roman" w:hAnsi="Times New Roman"/>
          <w:sz w:val="24"/>
        </w:rPr>
      </w:pPr>
    </w:p>
    <w:p w14:paraId="29EAFFCA" w14:textId="77777777" w:rsidR="00F63C0A" w:rsidRPr="0003744D" w:rsidRDefault="009F1547">
      <w:pPr>
        <w:jc w:val="both"/>
        <w:rPr>
          <w:sz w:val="24"/>
        </w:rPr>
      </w:pPr>
      <w:r w:rsidRPr="0003744D">
        <w:rPr>
          <w:noProof/>
          <w:sz w:val="24"/>
          <w:lang w:eastAsia="it-IT"/>
        </w:rPr>
        <w:lastRenderedPageBreak/>
        <w:drawing>
          <wp:anchor distT="0" distB="0" distL="114300" distR="114300" simplePos="0" relativeHeight="251681792" behindDoc="0" locked="0" layoutInCell="1" allowOverlap="1" wp14:anchorId="36492F4F" wp14:editId="30A8B77A">
            <wp:simplePos x="0" y="0"/>
            <wp:positionH relativeFrom="margin">
              <wp:align>right</wp:align>
            </wp:positionH>
            <wp:positionV relativeFrom="paragraph">
              <wp:posOffset>39374</wp:posOffset>
            </wp:positionV>
            <wp:extent cx="2895603" cy="2162812"/>
            <wp:effectExtent l="0" t="0" r="0" b="8888"/>
            <wp:wrapSquare wrapText="bothSides"/>
            <wp:docPr id="777097380" name="image1.jpg" descr="Immagine che contiene testo, teschio, lastra dei raggi X&#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895603" cy="2162812"/>
                    </a:xfrm>
                    <a:prstGeom prst="rect">
                      <a:avLst/>
                    </a:prstGeom>
                    <a:noFill/>
                    <a:ln>
                      <a:noFill/>
                      <a:prstDash/>
                    </a:ln>
                  </pic:spPr>
                </pic:pic>
              </a:graphicData>
            </a:graphic>
          </wp:anchor>
        </w:drawing>
      </w:r>
      <w:r w:rsidRPr="0003744D">
        <w:rPr>
          <w:rFonts w:ascii="Times New Roman" w:eastAsia="Times New Roman" w:hAnsi="Times New Roman"/>
          <w:sz w:val="24"/>
        </w:rPr>
        <w:t>La professoressa commenta la seguente immagine, facendo notare come l’adenoma stia già infiltrando il seno cavernoso e la carotide di sinistra. Non si riesce neanche ad apprezzare il peduncolo a causa delle dimensioni assunte dalla neoplasia. A dx. invece si vede l’immagine dello stesso paziente dopo trattamento chirurgico: si apprezza la tipica “sella vuota”. Ovviamente l’individuo in questione ha sviluppato un ipopituitarismo a seguito della rimozione in toto della ghiandola, dunque deve essere sottoposto ad una terapia sostitutiva.</w:t>
      </w:r>
    </w:p>
    <w:p w14:paraId="3763BC3A" w14:textId="77777777" w:rsidR="00F63C0A" w:rsidRPr="0003744D" w:rsidRDefault="00F63C0A">
      <w:pPr>
        <w:jc w:val="both"/>
        <w:rPr>
          <w:rFonts w:ascii="Times New Roman" w:eastAsia="Times New Roman" w:hAnsi="Times New Roman"/>
          <w:sz w:val="24"/>
        </w:rPr>
      </w:pPr>
    </w:p>
    <w:p w14:paraId="0838E0BB" w14:textId="77777777" w:rsidR="00F63C0A" w:rsidRPr="0003744D" w:rsidRDefault="00F63C0A">
      <w:pPr>
        <w:jc w:val="both"/>
        <w:rPr>
          <w:rFonts w:ascii="Times New Roman" w:eastAsia="Times New Roman" w:hAnsi="Times New Roman"/>
          <w:i/>
          <w:sz w:val="24"/>
        </w:rPr>
      </w:pPr>
    </w:p>
    <w:p w14:paraId="09120961" w14:textId="77777777" w:rsidR="00F63C0A" w:rsidRPr="0003744D" w:rsidRDefault="00F63C0A">
      <w:pPr>
        <w:jc w:val="both"/>
        <w:rPr>
          <w:rFonts w:ascii="Times New Roman" w:eastAsia="Times New Roman" w:hAnsi="Times New Roman"/>
          <w:i/>
          <w:sz w:val="24"/>
        </w:rPr>
      </w:pPr>
    </w:p>
    <w:p w14:paraId="13FE7E7F" w14:textId="77777777" w:rsidR="00F63C0A" w:rsidRPr="0003744D" w:rsidRDefault="009F1547">
      <w:pPr>
        <w:jc w:val="both"/>
        <w:rPr>
          <w:sz w:val="24"/>
        </w:rPr>
      </w:pPr>
      <w:r w:rsidRPr="0003744D">
        <w:rPr>
          <w:rFonts w:ascii="Times New Roman" w:eastAsia="Times New Roman" w:hAnsi="Times New Roman"/>
          <w:i/>
          <w:sz w:val="24"/>
        </w:rPr>
        <w:t xml:space="preserve">Infine la professoressa si limita a leggere </w:t>
      </w:r>
      <w:proofErr w:type="gramStart"/>
      <w:r w:rsidRPr="0003744D">
        <w:rPr>
          <w:rFonts w:ascii="Times New Roman" w:eastAsia="Times New Roman" w:hAnsi="Times New Roman"/>
          <w:i/>
          <w:sz w:val="24"/>
        </w:rPr>
        <w:t>la slide</w:t>
      </w:r>
      <w:proofErr w:type="gramEnd"/>
      <w:r w:rsidRPr="0003744D">
        <w:rPr>
          <w:rFonts w:ascii="Times New Roman" w:eastAsia="Times New Roman" w:hAnsi="Times New Roman"/>
          <w:i/>
          <w:sz w:val="24"/>
        </w:rPr>
        <w:t xml:space="preserve"> seguente, aggiungendo che i tumori LH-FSH secernenti sono generalmente difficili da diagnosticare poiché non danno manifestazioni sintomatologiche peculiari. </w:t>
      </w:r>
    </w:p>
    <w:p w14:paraId="254780B7" w14:textId="77777777" w:rsidR="00F63C0A" w:rsidRPr="0003744D" w:rsidRDefault="009F1547">
      <w:pPr>
        <w:jc w:val="both"/>
        <w:rPr>
          <w:sz w:val="24"/>
        </w:rPr>
      </w:pPr>
      <w:r w:rsidRPr="0003744D">
        <w:rPr>
          <w:rFonts w:ascii="Times New Roman" w:eastAsia="Times New Roman" w:hAnsi="Times New Roman"/>
          <w:i/>
          <w:noProof/>
          <w:sz w:val="24"/>
          <w:lang w:eastAsia="it-IT"/>
        </w:rPr>
        <w:drawing>
          <wp:inline distT="0" distB="0" distL="0" distR="0" wp14:anchorId="53938BA0" wp14:editId="5E605DD4">
            <wp:extent cx="2677792" cy="2143408"/>
            <wp:effectExtent l="0" t="0" r="8258" b="9242"/>
            <wp:docPr id="1596878541" name="image4.jpg" descr="Immagine che contiene testo, schermata, Carattere&#10;&#10;Descrizione generata automa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2677792" cy="2143408"/>
                    </a:xfrm>
                    <a:prstGeom prst="rect">
                      <a:avLst/>
                    </a:prstGeom>
                    <a:noFill/>
                    <a:ln>
                      <a:noFill/>
                      <a:prstDash/>
                    </a:ln>
                  </pic:spPr>
                </pic:pic>
              </a:graphicData>
            </a:graphic>
          </wp:inline>
        </w:drawing>
      </w:r>
    </w:p>
    <w:sectPr w:rsidR="00F63C0A" w:rsidRPr="0003744D">
      <w:pgSz w:w="11906" w:h="16838"/>
      <w:pgMar w:top="1417" w:right="1134" w:bottom="1134" w:left="113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FCE04A" w14:textId="77777777" w:rsidR="00DF7890" w:rsidRDefault="00DF7890">
      <w:pPr>
        <w:spacing w:after="0" w:line="240" w:lineRule="auto"/>
      </w:pPr>
      <w:r>
        <w:separator/>
      </w:r>
    </w:p>
  </w:endnote>
  <w:endnote w:type="continuationSeparator" w:id="0">
    <w:p w14:paraId="52384601" w14:textId="77777777" w:rsidR="00DF7890" w:rsidRDefault="00DF7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BE608" w14:textId="77777777" w:rsidR="00DF7890" w:rsidRDefault="00DF7890">
      <w:pPr>
        <w:spacing w:after="0" w:line="240" w:lineRule="auto"/>
      </w:pPr>
      <w:r>
        <w:rPr>
          <w:color w:val="000000"/>
        </w:rPr>
        <w:separator/>
      </w:r>
    </w:p>
  </w:footnote>
  <w:footnote w:type="continuationSeparator" w:id="0">
    <w:p w14:paraId="5CFF5082" w14:textId="77777777" w:rsidR="00DF7890" w:rsidRDefault="00DF789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9853ED"/>
    <w:multiLevelType w:val="multilevel"/>
    <w:tmpl w:val="EA3489A6"/>
    <w:lvl w:ilvl="0">
      <w:numFmt w:val="bullet"/>
      <w:lvlText w:val=""/>
      <w:lvlJc w:val="left"/>
      <w:pPr>
        <w:ind w:left="780" w:hanging="360"/>
      </w:pPr>
      <w:rPr>
        <w:rFonts w:ascii="Symbol" w:hAnsi="Symbol"/>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rPr>
    </w:lvl>
    <w:lvl w:ilvl="3">
      <w:numFmt w:val="bullet"/>
      <w:lvlText w:val=""/>
      <w:lvlJc w:val="left"/>
      <w:pPr>
        <w:ind w:left="2940" w:hanging="360"/>
      </w:pPr>
      <w:rPr>
        <w:rFonts w:ascii="Symbol" w:hAnsi="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rPr>
    </w:lvl>
    <w:lvl w:ilvl="6">
      <w:numFmt w:val="bullet"/>
      <w:lvlText w:val=""/>
      <w:lvlJc w:val="left"/>
      <w:pPr>
        <w:ind w:left="5100" w:hanging="360"/>
      </w:pPr>
      <w:rPr>
        <w:rFonts w:ascii="Symbol" w:hAnsi="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rPr>
    </w:lvl>
  </w:abstractNum>
  <w:abstractNum w:abstractNumId="1">
    <w:nsid w:val="24A627F5"/>
    <w:multiLevelType w:val="multilevel"/>
    <w:tmpl w:val="579C53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3AAA5782"/>
    <w:multiLevelType w:val="multilevel"/>
    <w:tmpl w:val="97A4D93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nsid w:val="64124F4D"/>
    <w:multiLevelType w:val="multilevel"/>
    <w:tmpl w:val="FD0C74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6A5F7E23"/>
    <w:multiLevelType w:val="multilevel"/>
    <w:tmpl w:val="99A26F4C"/>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
    <w:nsid w:val="6BF56673"/>
    <w:multiLevelType w:val="multilevel"/>
    <w:tmpl w:val="319ED854"/>
    <w:lvl w:ilvl="0">
      <w:start w:val="1"/>
      <w:numFmt w:val="decimal"/>
      <w:lvlText w:val="%1."/>
      <w:lvlJc w:val="left"/>
      <w:pPr>
        <w:ind w:left="720" w:hanging="360"/>
      </w:pPr>
      <w:rPr>
        <w:u w:val="none"/>
      </w:rPr>
    </w:lvl>
    <w:lvl w:ilvl="1">
      <w:start w:val="1"/>
      <w:numFmt w:val="lowerLetter"/>
      <w:lvlText w:val="."/>
      <w:lvlJc w:val="left"/>
      <w:pPr>
        <w:ind w:left="1440" w:hanging="360"/>
      </w:pPr>
      <w:rPr>
        <w:u w:val="none"/>
      </w:rPr>
    </w:lvl>
    <w:lvl w:ilvl="2">
      <w:start w:val="1"/>
      <w:numFmt w:val="lowerRoman"/>
      <w:lvlText w:val="."/>
      <w:lvlJc w:val="right"/>
      <w:pPr>
        <w:ind w:left="2160" w:hanging="360"/>
      </w:pPr>
      <w:rPr>
        <w:u w:val="none"/>
      </w:rPr>
    </w:lvl>
    <w:lvl w:ilvl="3">
      <w:start w:val="1"/>
      <w:numFmt w:val="decimal"/>
      <w:lvlText w:val="."/>
      <w:lvlJc w:val="left"/>
      <w:pPr>
        <w:ind w:left="2880" w:hanging="360"/>
      </w:pPr>
      <w:rPr>
        <w:u w:val="none"/>
      </w:rPr>
    </w:lvl>
    <w:lvl w:ilvl="4">
      <w:start w:val="1"/>
      <w:numFmt w:val="lowerLetter"/>
      <w:lvlText w:val="."/>
      <w:lvlJc w:val="left"/>
      <w:pPr>
        <w:ind w:left="3600" w:hanging="360"/>
      </w:pPr>
      <w:rPr>
        <w:u w:val="none"/>
      </w:rPr>
    </w:lvl>
    <w:lvl w:ilvl="5">
      <w:start w:val="1"/>
      <w:numFmt w:val="lowerRoman"/>
      <w:lvlText w:val="."/>
      <w:lvlJc w:val="right"/>
      <w:pPr>
        <w:ind w:left="4320" w:hanging="360"/>
      </w:pPr>
      <w:rPr>
        <w:u w:val="none"/>
      </w:rPr>
    </w:lvl>
    <w:lvl w:ilvl="6">
      <w:start w:val="1"/>
      <w:numFmt w:val="decimal"/>
      <w:lvlText w:val="."/>
      <w:lvlJc w:val="left"/>
      <w:pPr>
        <w:ind w:left="5040" w:hanging="360"/>
      </w:pPr>
      <w:rPr>
        <w:u w:val="none"/>
      </w:rPr>
    </w:lvl>
    <w:lvl w:ilvl="7">
      <w:start w:val="1"/>
      <w:numFmt w:val="lowerLetter"/>
      <w:lvlText w:val="."/>
      <w:lvlJc w:val="left"/>
      <w:pPr>
        <w:ind w:left="5760" w:hanging="360"/>
      </w:pPr>
      <w:rPr>
        <w:u w:val="none"/>
      </w:rPr>
    </w:lvl>
    <w:lvl w:ilvl="8">
      <w:start w:val="1"/>
      <w:numFmt w:val="lowerRoman"/>
      <w:lvlText w:val="."/>
      <w:lvlJc w:val="right"/>
      <w:pPr>
        <w:ind w:left="6480" w:hanging="360"/>
      </w:pPr>
      <w:rPr>
        <w:u w:val="none"/>
      </w:rPr>
    </w:lvl>
  </w:abstractNum>
  <w:abstractNum w:abstractNumId="6">
    <w:nsid w:val="77961440"/>
    <w:multiLevelType w:val="multilevel"/>
    <w:tmpl w:val="1430C23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nsid w:val="7AE45D11"/>
    <w:multiLevelType w:val="multilevel"/>
    <w:tmpl w:val="43568818"/>
    <w:lvl w:ilvl="0">
      <w:start w:val="1"/>
      <w:numFmt w:val="decimal"/>
      <w:lvlText w:val="%1."/>
      <w:lvlJc w:val="left"/>
      <w:pPr>
        <w:ind w:left="1500" w:hanging="360"/>
      </w:pPr>
    </w:lvl>
    <w:lvl w:ilvl="1">
      <w:start w:val="1"/>
      <w:numFmt w:val="lowerLetter"/>
      <w:lvlText w:val="."/>
      <w:lvlJc w:val="left"/>
      <w:pPr>
        <w:ind w:left="2220" w:hanging="360"/>
      </w:pPr>
    </w:lvl>
    <w:lvl w:ilvl="2">
      <w:start w:val="1"/>
      <w:numFmt w:val="lowerRoman"/>
      <w:lvlText w:val="."/>
      <w:lvlJc w:val="right"/>
      <w:pPr>
        <w:ind w:left="2940" w:hanging="180"/>
      </w:pPr>
    </w:lvl>
    <w:lvl w:ilvl="3">
      <w:start w:val="1"/>
      <w:numFmt w:val="decimal"/>
      <w:lvlText w:val="."/>
      <w:lvlJc w:val="left"/>
      <w:pPr>
        <w:ind w:left="3660" w:hanging="360"/>
      </w:pPr>
    </w:lvl>
    <w:lvl w:ilvl="4">
      <w:start w:val="1"/>
      <w:numFmt w:val="lowerLetter"/>
      <w:lvlText w:val="."/>
      <w:lvlJc w:val="left"/>
      <w:pPr>
        <w:ind w:left="4380" w:hanging="360"/>
      </w:pPr>
    </w:lvl>
    <w:lvl w:ilvl="5">
      <w:start w:val="1"/>
      <w:numFmt w:val="lowerRoman"/>
      <w:lvlText w:val="."/>
      <w:lvlJc w:val="right"/>
      <w:pPr>
        <w:ind w:left="5100" w:hanging="180"/>
      </w:pPr>
    </w:lvl>
    <w:lvl w:ilvl="6">
      <w:start w:val="1"/>
      <w:numFmt w:val="decimal"/>
      <w:lvlText w:val="."/>
      <w:lvlJc w:val="left"/>
      <w:pPr>
        <w:ind w:left="5820" w:hanging="360"/>
      </w:pPr>
    </w:lvl>
    <w:lvl w:ilvl="7">
      <w:start w:val="1"/>
      <w:numFmt w:val="lowerLetter"/>
      <w:lvlText w:val="."/>
      <w:lvlJc w:val="left"/>
      <w:pPr>
        <w:ind w:left="6540" w:hanging="360"/>
      </w:pPr>
    </w:lvl>
    <w:lvl w:ilvl="8">
      <w:start w:val="1"/>
      <w:numFmt w:val="lowerRoman"/>
      <w:lvlText w:val="."/>
      <w:lvlJc w:val="right"/>
      <w:pPr>
        <w:ind w:left="7260" w:hanging="180"/>
      </w:pPr>
    </w:lvl>
  </w:abstractNum>
  <w:num w:numId="1">
    <w:abstractNumId w:val="0"/>
  </w:num>
  <w:num w:numId="2">
    <w:abstractNumId w:val="7"/>
  </w:num>
  <w:num w:numId="3">
    <w:abstractNumId w:val="1"/>
  </w:num>
  <w:num w:numId="4">
    <w:abstractNumId w:val="3"/>
  </w:num>
  <w:num w:numId="5">
    <w:abstractNumId w:val="4"/>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C0A"/>
    <w:rsid w:val="0003744D"/>
    <w:rsid w:val="000E5148"/>
    <w:rsid w:val="00112DC1"/>
    <w:rsid w:val="001F6D21"/>
    <w:rsid w:val="00324959"/>
    <w:rsid w:val="00480441"/>
    <w:rsid w:val="009F1547"/>
    <w:rsid w:val="00A13425"/>
    <w:rsid w:val="00C35C34"/>
    <w:rsid w:val="00C6572B"/>
    <w:rsid w:val="00D70AD4"/>
    <w:rsid w:val="00DF7890"/>
    <w:rsid w:val="00F45E14"/>
    <w:rsid w:val="00F63C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EDEC1"/>
  <w15:docId w15:val="{ABE7170B-75B0-480D-B143-250B69F0B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Times New Roman"/>
        <w:kern w:val="3"/>
        <w:sz w:val="22"/>
        <w:szCs w:val="22"/>
        <w:lang w:val="it-IT" w:eastAsia="en-US" w:bidi="ar-SA"/>
      </w:rPr>
    </w:rPrDefault>
    <w:pPrDefault>
      <w:pPr>
        <w:autoSpaceDN w:val="0"/>
        <w:spacing w:after="160" w:line="247"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pPr>
      <w:suppressAutoHyphens/>
    </w:pPr>
  </w:style>
  <w:style w:type="paragraph" w:styleId="Titolo1">
    <w:name w:val="heading 1"/>
    <w:basedOn w:val="Normale"/>
    <w:next w:val="Normale"/>
    <w:uiPriority w:val="9"/>
    <w:qFormat/>
    <w:pPr>
      <w:keepNext/>
      <w:keepLines/>
      <w:spacing w:before="360" w:after="80"/>
      <w:outlineLvl w:val="0"/>
    </w:pPr>
    <w:rPr>
      <w:rFonts w:ascii="Aptos Display" w:eastAsia="Times New Roman" w:hAnsi="Aptos Display"/>
      <w:color w:val="0F4761"/>
      <w:sz w:val="40"/>
      <w:szCs w:val="40"/>
    </w:rPr>
  </w:style>
  <w:style w:type="paragraph" w:styleId="Titolo2">
    <w:name w:val="heading 2"/>
    <w:basedOn w:val="Normale"/>
    <w:next w:val="Normale"/>
    <w:uiPriority w:val="9"/>
    <w:semiHidden/>
    <w:unhideWhenUsed/>
    <w:qFormat/>
    <w:pPr>
      <w:keepNext/>
      <w:keepLines/>
      <w:spacing w:before="160" w:after="80"/>
      <w:outlineLvl w:val="1"/>
    </w:pPr>
    <w:rPr>
      <w:rFonts w:ascii="Aptos Display" w:eastAsia="Times New Roman" w:hAnsi="Aptos Display"/>
      <w:color w:val="0F4761"/>
      <w:sz w:val="32"/>
      <w:szCs w:val="32"/>
    </w:rPr>
  </w:style>
  <w:style w:type="paragraph" w:styleId="Titolo3">
    <w:name w:val="heading 3"/>
    <w:basedOn w:val="Normale"/>
    <w:next w:val="Normale"/>
    <w:uiPriority w:val="9"/>
    <w:semiHidden/>
    <w:unhideWhenUsed/>
    <w:qFormat/>
    <w:pPr>
      <w:keepNext/>
      <w:keepLines/>
      <w:spacing w:before="160" w:after="80"/>
      <w:outlineLvl w:val="2"/>
    </w:pPr>
    <w:rPr>
      <w:rFonts w:eastAsia="Times New Roman"/>
      <w:color w:val="0F4761"/>
      <w:sz w:val="28"/>
      <w:szCs w:val="28"/>
    </w:rPr>
  </w:style>
  <w:style w:type="paragraph" w:styleId="Titolo4">
    <w:name w:val="heading 4"/>
    <w:basedOn w:val="Normale"/>
    <w:next w:val="Normale"/>
    <w:uiPriority w:val="9"/>
    <w:semiHidden/>
    <w:unhideWhenUsed/>
    <w:qFormat/>
    <w:pPr>
      <w:keepNext/>
      <w:keepLines/>
      <w:spacing w:before="80" w:after="40"/>
      <w:outlineLvl w:val="3"/>
    </w:pPr>
    <w:rPr>
      <w:rFonts w:eastAsia="Times New Roman"/>
      <w:i/>
      <w:iCs/>
      <w:color w:val="0F4761"/>
    </w:rPr>
  </w:style>
  <w:style w:type="paragraph" w:styleId="Titolo5">
    <w:name w:val="heading 5"/>
    <w:basedOn w:val="Normale"/>
    <w:next w:val="Normale"/>
    <w:uiPriority w:val="9"/>
    <w:semiHidden/>
    <w:unhideWhenUsed/>
    <w:qFormat/>
    <w:pPr>
      <w:keepNext/>
      <w:keepLines/>
      <w:spacing w:before="80" w:after="40"/>
      <w:outlineLvl w:val="4"/>
    </w:pPr>
    <w:rPr>
      <w:rFonts w:eastAsia="Times New Roman"/>
      <w:color w:val="0F4761"/>
    </w:rPr>
  </w:style>
  <w:style w:type="paragraph" w:styleId="Titolo6">
    <w:name w:val="heading 6"/>
    <w:basedOn w:val="Normale"/>
    <w:next w:val="Normale"/>
    <w:uiPriority w:val="9"/>
    <w:semiHidden/>
    <w:unhideWhenUsed/>
    <w:qFormat/>
    <w:pPr>
      <w:keepNext/>
      <w:keepLines/>
      <w:spacing w:before="40" w:after="0"/>
      <w:outlineLvl w:val="5"/>
    </w:pPr>
    <w:rPr>
      <w:rFonts w:eastAsia="Times New Roman"/>
      <w:i/>
      <w:iCs/>
      <w:color w:val="595959"/>
    </w:rPr>
  </w:style>
  <w:style w:type="paragraph" w:styleId="Titolo7">
    <w:name w:val="heading 7"/>
    <w:basedOn w:val="Normale"/>
    <w:next w:val="Normale"/>
    <w:pPr>
      <w:keepNext/>
      <w:keepLines/>
      <w:spacing w:before="40" w:after="0"/>
      <w:outlineLvl w:val="6"/>
    </w:pPr>
    <w:rPr>
      <w:rFonts w:eastAsia="Times New Roman"/>
      <w:color w:val="595959"/>
    </w:rPr>
  </w:style>
  <w:style w:type="paragraph" w:styleId="Titolo8">
    <w:name w:val="heading 8"/>
    <w:basedOn w:val="Normale"/>
    <w:next w:val="Normale"/>
    <w:pPr>
      <w:keepNext/>
      <w:keepLines/>
      <w:spacing w:after="0"/>
      <w:outlineLvl w:val="7"/>
    </w:pPr>
    <w:rPr>
      <w:rFonts w:eastAsia="Times New Roman"/>
      <w:i/>
      <w:iCs/>
      <w:color w:val="272727"/>
    </w:rPr>
  </w:style>
  <w:style w:type="paragraph" w:styleId="Titolo9">
    <w:name w:val="heading 9"/>
    <w:basedOn w:val="Normale"/>
    <w:next w:val="Normale"/>
    <w:pPr>
      <w:keepNext/>
      <w:keepLines/>
      <w:spacing w:after="0"/>
      <w:outlineLvl w:val="8"/>
    </w:pPr>
    <w:rPr>
      <w:rFonts w:eastAsia="Times New Roman"/>
      <w:color w:val="2727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Aptos Display" w:eastAsia="Times New Roman" w:hAnsi="Aptos Display" w:cs="Times New Roman"/>
      <w:color w:val="0F4761"/>
      <w:sz w:val="40"/>
      <w:szCs w:val="40"/>
    </w:rPr>
  </w:style>
  <w:style w:type="character" w:customStyle="1" w:styleId="Titolo2Carattere">
    <w:name w:val="Titolo 2 Carattere"/>
    <w:basedOn w:val="Carpredefinitoparagrafo"/>
    <w:rPr>
      <w:rFonts w:ascii="Aptos Display" w:eastAsia="Times New Roman" w:hAnsi="Aptos Display" w:cs="Times New Roman"/>
      <w:color w:val="0F4761"/>
      <w:sz w:val="32"/>
      <w:szCs w:val="32"/>
    </w:rPr>
  </w:style>
  <w:style w:type="character" w:customStyle="1" w:styleId="Titolo3Carattere">
    <w:name w:val="Titolo 3 Carattere"/>
    <w:basedOn w:val="Carpredefinitoparagrafo"/>
    <w:rPr>
      <w:rFonts w:eastAsia="Times New Roman" w:cs="Times New Roman"/>
      <w:color w:val="0F4761"/>
      <w:sz w:val="28"/>
      <w:szCs w:val="28"/>
    </w:rPr>
  </w:style>
  <w:style w:type="character" w:customStyle="1" w:styleId="Titolo4Carattere">
    <w:name w:val="Titolo 4 Carattere"/>
    <w:basedOn w:val="Carpredefinitoparagrafo"/>
    <w:rPr>
      <w:rFonts w:eastAsia="Times New Roman" w:cs="Times New Roman"/>
      <w:i/>
      <w:iCs/>
      <w:color w:val="0F4761"/>
    </w:rPr>
  </w:style>
  <w:style w:type="character" w:customStyle="1" w:styleId="Titolo5Carattere">
    <w:name w:val="Titolo 5 Carattere"/>
    <w:basedOn w:val="Carpredefinitoparagrafo"/>
    <w:rPr>
      <w:rFonts w:eastAsia="Times New Roman" w:cs="Times New Roman"/>
      <w:color w:val="0F4761"/>
    </w:rPr>
  </w:style>
  <w:style w:type="character" w:customStyle="1" w:styleId="Titolo6Carattere">
    <w:name w:val="Titolo 6 Carattere"/>
    <w:basedOn w:val="Carpredefinitoparagrafo"/>
    <w:rPr>
      <w:rFonts w:eastAsia="Times New Roman" w:cs="Times New Roman"/>
      <w:i/>
      <w:iCs/>
      <w:color w:val="595959"/>
    </w:rPr>
  </w:style>
  <w:style w:type="character" w:customStyle="1" w:styleId="Titolo7Carattere">
    <w:name w:val="Titolo 7 Carattere"/>
    <w:basedOn w:val="Carpredefinitoparagrafo"/>
    <w:rPr>
      <w:rFonts w:eastAsia="Times New Roman" w:cs="Times New Roman"/>
      <w:color w:val="595959"/>
    </w:rPr>
  </w:style>
  <w:style w:type="character" w:customStyle="1" w:styleId="Titolo8Carattere">
    <w:name w:val="Titolo 8 Carattere"/>
    <w:basedOn w:val="Carpredefinitoparagrafo"/>
    <w:rPr>
      <w:rFonts w:eastAsia="Times New Roman" w:cs="Times New Roman"/>
      <w:i/>
      <w:iCs/>
      <w:color w:val="272727"/>
    </w:rPr>
  </w:style>
  <w:style w:type="character" w:customStyle="1" w:styleId="Titolo9Carattere">
    <w:name w:val="Titolo 9 Carattere"/>
    <w:basedOn w:val="Carpredefinitoparagrafo"/>
    <w:rPr>
      <w:rFonts w:eastAsia="Times New Roman" w:cs="Times New Roman"/>
      <w:color w:val="272727"/>
    </w:rPr>
  </w:style>
  <w:style w:type="paragraph" w:styleId="Titolo">
    <w:name w:val="Title"/>
    <w:basedOn w:val="Normale"/>
    <w:next w:val="Normale"/>
    <w:uiPriority w:val="10"/>
    <w:qFormat/>
    <w:pPr>
      <w:spacing w:after="80" w:line="240" w:lineRule="auto"/>
      <w:contextualSpacing/>
    </w:pPr>
    <w:rPr>
      <w:rFonts w:ascii="Aptos Display" w:eastAsia="Times New Roman" w:hAnsi="Aptos Display"/>
      <w:spacing w:val="-10"/>
      <w:sz w:val="56"/>
      <w:szCs w:val="56"/>
    </w:rPr>
  </w:style>
  <w:style w:type="character" w:customStyle="1" w:styleId="TitoloCarattere">
    <w:name w:val="Titolo Carattere"/>
    <w:basedOn w:val="Carpredefinitoparagrafo"/>
    <w:rPr>
      <w:rFonts w:ascii="Aptos Display" w:eastAsia="Times New Roman" w:hAnsi="Aptos Display" w:cs="Times New Roman"/>
      <w:spacing w:val="-10"/>
      <w:kern w:val="3"/>
      <w:sz w:val="56"/>
      <w:szCs w:val="56"/>
    </w:rPr>
  </w:style>
  <w:style w:type="paragraph" w:styleId="Sottotitolo">
    <w:name w:val="Subtitle"/>
    <w:basedOn w:val="Normale"/>
    <w:next w:val="Normale"/>
    <w:uiPriority w:val="11"/>
    <w:qFormat/>
    <w:rPr>
      <w:rFonts w:eastAsia="Times New Roman"/>
      <w:color w:val="595959"/>
      <w:spacing w:val="15"/>
      <w:sz w:val="28"/>
      <w:szCs w:val="28"/>
    </w:rPr>
  </w:style>
  <w:style w:type="character" w:customStyle="1" w:styleId="SottotitoloCarattere">
    <w:name w:val="Sottotitolo Carattere"/>
    <w:basedOn w:val="Carpredefinitoparagrafo"/>
    <w:rPr>
      <w:rFonts w:eastAsia="Times New Roman" w:cs="Times New Roman"/>
      <w:color w:val="595959"/>
      <w:spacing w:val="15"/>
      <w:sz w:val="28"/>
      <w:szCs w:val="28"/>
    </w:rPr>
  </w:style>
  <w:style w:type="paragraph" w:styleId="Citazione">
    <w:name w:val="Quote"/>
    <w:basedOn w:val="Normale"/>
    <w:next w:val="Normale"/>
    <w:pPr>
      <w:spacing w:before="160"/>
      <w:jc w:val="center"/>
    </w:pPr>
    <w:rPr>
      <w:i/>
      <w:iCs/>
      <w:color w:val="404040"/>
    </w:rPr>
  </w:style>
  <w:style w:type="character" w:customStyle="1" w:styleId="CitazioneCarattere">
    <w:name w:val="Citazione Carattere"/>
    <w:basedOn w:val="Carpredefinitoparagrafo"/>
    <w:rPr>
      <w:i/>
      <w:iCs/>
      <w:color w:val="404040"/>
    </w:rPr>
  </w:style>
  <w:style w:type="paragraph" w:styleId="Paragrafoelenco">
    <w:name w:val="List Paragraph"/>
    <w:basedOn w:val="Normale"/>
    <w:pPr>
      <w:ind w:left="720"/>
      <w:contextualSpacing/>
    </w:pPr>
  </w:style>
  <w:style w:type="character" w:styleId="Enfasiintensa">
    <w:name w:val="Intense Emphasis"/>
    <w:basedOn w:val="Carpredefinitoparagrafo"/>
    <w:rPr>
      <w:i/>
      <w:iCs/>
      <w:color w:val="0F4761"/>
    </w:rPr>
  </w:style>
  <w:style w:type="paragraph" w:styleId="Citazioneintensa">
    <w:name w:val="Intense Quote"/>
    <w:basedOn w:val="Normale"/>
    <w:next w:val="Normale"/>
    <w:pPr>
      <w:pBdr>
        <w:top w:val="single" w:sz="4" w:space="10" w:color="0F4761"/>
        <w:bottom w:val="single" w:sz="4" w:space="10" w:color="0F4761"/>
      </w:pBdr>
      <w:spacing w:before="360" w:after="360"/>
      <w:ind w:left="864" w:right="864"/>
      <w:jc w:val="center"/>
    </w:pPr>
    <w:rPr>
      <w:i/>
      <w:iCs/>
      <w:color w:val="0F4761"/>
    </w:rPr>
  </w:style>
  <w:style w:type="character" w:customStyle="1" w:styleId="CitazioneintensaCarattere">
    <w:name w:val="Citazione intensa Carattere"/>
    <w:basedOn w:val="Carpredefinitoparagrafo"/>
    <w:rPr>
      <w:i/>
      <w:iCs/>
      <w:color w:val="0F4761"/>
    </w:rPr>
  </w:style>
  <w:style w:type="character" w:styleId="Riferimentointenso">
    <w:name w:val="Intense Reference"/>
    <w:basedOn w:val="Carpredefinitoparagrafo"/>
    <w:rPr>
      <w:b/>
      <w:bCs/>
      <w:smallCaps/>
      <w:color w:val="0F4761"/>
      <w:spacing w:val="5"/>
    </w:rPr>
  </w:style>
  <w:style w:type="paragraph" w:styleId="Intestazione">
    <w:name w:val="header"/>
    <w:basedOn w:val="Normale"/>
    <w:pPr>
      <w:tabs>
        <w:tab w:val="center" w:pos="4819"/>
        <w:tab w:val="right" w:pos="9638"/>
      </w:tabs>
      <w:spacing w:after="0" w:line="240" w:lineRule="auto"/>
    </w:pPr>
  </w:style>
  <w:style w:type="character" w:customStyle="1" w:styleId="IntestazioneCarattere">
    <w:name w:val="Intestazione Carattere"/>
    <w:basedOn w:val="Carpredefinitoparagrafo"/>
  </w:style>
  <w:style w:type="paragraph" w:styleId="Pidipagina">
    <w:name w:val="footer"/>
    <w:basedOn w:val="Normale"/>
    <w:pPr>
      <w:tabs>
        <w:tab w:val="center" w:pos="4819"/>
        <w:tab w:val="right" w:pos="9638"/>
      </w:tabs>
      <w:spacing w:after="0" w:line="240" w:lineRule="auto"/>
    </w:pPr>
  </w:style>
  <w:style w:type="character" w:customStyle="1" w:styleId="PidipaginaCarattere">
    <w:name w:val="Piè di pagina Carattere"/>
    <w:basedOn w:val="Carpredefinitopara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11</Pages>
  <Words>3833</Words>
  <Characters>21852</Characters>
  <Application>Microsoft Macintosh Word</Application>
  <DocSecurity>0</DocSecurity>
  <Lines>182</Lines>
  <Paragraphs>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Eliana Elizabeth Amato - eliana.amato@studio.unibo.it</dc:creator>
  <dc:description/>
  <cp:lastModifiedBy>valtreute@gmail.com</cp:lastModifiedBy>
  <cp:revision>5</cp:revision>
  <dcterms:created xsi:type="dcterms:W3CDTF">2024-10-20T17:56:00Z</dcterms:created>
  <dcterms:modified xsi:type="dcterms:W3CDTF">2025-05-12T16:43:00Z</dcterms:modified>
</cp:coreProperties>
</file>